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B35B" w14:textId="77777777" w:rsidR="00276B10" w:rsidRPr="00811317" w:rsidRDefault="00276B10" w:rsidP="00115B6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811317">
        <w:rPr>
          <w:rFonts w:ascii="Times New Roman" w:hAnsi="Times New Roman" w:cs="Times New Roman"/>
          <w:color w:val="000000" w:themeColor="text1"/>
          <w:sz w:val="22"/>
          <w:szCs w:val="22"/>
        </w:rPr>
        <w:t xml:space="preserve">AOW 3 </w:t>
      </w:r>
      <w:r w:rsidRPr="00811317">
        <w:rPr>
          <w:rFonts w:ascii="Times New Roman" w:hAnsi="Times New Roman" w:cs="Times New Roman"/>
          <w:color w:val="000000" w:themeColor="text1"/>
          <w:sz w:val="22"/>
          <w:szCs w:val="22"/>
        </w:rPr>
        <w:tab/>
      </w:r>
      <w:r w:rsidRPr="00811317">
        <w:rPr>
          <w:rFonts w:ascii="Times New Roman" w:hAnsi="Times New Roman" w:cs="Times New Roman"/>
          <w:color w:val="000000" w:themeColor="text1"/>
          <w:sz w:val="22"/>
          <w:szCs w:val="22"/>
        </w:rPr>
        <w:tab/>
      </w:r>
      <w:r w:rsidRPr="00811317">
        <w:rPr>
          <w:rFonts w:ascii="Times New Roman" w:hAnsi="Times New Roman" w:cs="Times New Roman"/>
          <w:color w:val="000000" w:themeColor="text1"/>
          <w:sz w:val="22"/>
          <w:szCs w:val="22"/>
        </w:rPr>
        <w:tab/>
        <w:t>Period:</w:t>
      </w:r>
      <w:r w:rsidRPr="00811317">
        <w:rPr>
          <w:rFonts w:ascii="Times New Roman" w:hAnsi="Times New Roman" w:cs="Times New Roman"/>
          <w:color w:val="000000" w:themeColor="text1"/>
          <w:sz w:val="22"/>
          <w:szCs w:val="22"/>
        </w:rPr>
        <w:tab/>
      </w:r>
      <w:r w:rsidRPr="00811317">
        <w:rPr>
          <w:rFonts w:ascii="Times New Roman" w:hAnsi="Times New Roman" w:cs="Times New Roman"/>
          <w:color w:val="000000" w:themeColor="text1"/>
          <w:sz w:val="22"/>
          <w:szCs w:val="22"/>
        </w:rPr>
        <w:tab/>
      </w:r>
      <w:r w:rsidRPr="00811317">
        <w:rPr>
          <w:rFonts w:ascii="Times New Roman" w:hAnsi="Times New Roman" w:cs="Times New Roman"/>
          <w:color w:val="000000" w:themeColor="text1"/>
          <w:sz w:val="22"/>
          <w:szCs w:val="22"/>
        </w:rPr>
        <w:tab/>
        <w:t>Name:</w:t>
      </w:r>
    </w:p>
    <w:p w14:paraId="73C17E5A" w14:textId="77777777" w:rsidR="00276B10" w:rsidRPr="00811317" w:rsidRDefault="00276B10" w:rsidP="00115B65">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811317">
        <w:rPr>
          <w:rFonts w:ascii="Times New Roman" w:hAnsi="Times New Roman" w:cs="Times New Roman"/>
          <w:color w:val="000000" w:themeColor="text1"/>
          <w:sz w:val="22"/>
          <w:szCs w:val="22"/>
        </w:rPr>
        <w:t>Summarize main and important points in margins, and underline key sentences.</w:t>
      </w:r>
    </w:p>
    <w:p w14:paraId="611929CC" w14:textId="77777777" w:rsidR="00276B10" w:rsidRPr="00811317" w:rsidRDefault="00276B10" w:rsidP="00115B65">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811317">
        <w:rPr>
          <w:rFonts w:ascii="Times New Roman" w:hAnsi="Times New Roman" w:cs="Times New Roman"/>
          <w:color w:val="000000" w:themeColor="text1"/>
          <w:sz w:val="22"/>
          <w:szCs w:val="22"/>
        </w:rPr>
        <w:t>Include your own original reactions and questions in margins.</w:t>
      </w:r>
    </w:p>
    <w:p w14:paraId="1D654E8E" w14:textId="77777777" w:rsidR="00276B10" w:rsidRPr="00811317" w:rsidRDefault="00276B10" w:rsidP="00115B65">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811317">
        <w:rPr>
          <w:rFonts w:ascii="Times New Roman" w:hAnsi="Times New Roman" w:cs="Times New Roman"/>
          <w:color w:val="000000" w:themeColor="text1"/>
          <w:sz w:val="22"/>
          <w:szCs w:val="22"/>
        </w:rPr>
        <w:t>Write a one-page reflection and attach it to the article.</w:t>
      </w:r>
    </w:p>
    <w:p w14:paraId="52835016" w14:textId="77777777" w:rsidR="00276B10" w:rsidRPr="00811317" w:rsidRDefault="00276B10" w:rsidP="00115B65">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811317">
        <w:rPr>
          <w:rFonts w:ascii="Times New Roman" w:hAnsi="Times New Roman" w:cs="Times New Roman"/>
          <w:b/>
          <w:color w:val="000000" w:themeColor="text1"/>
          <w:sz w:val="22"/>
          <w:szCs w:val="22"/>
        </w:rPr>
        <w:t>Codes</w:t>
      </w:r>
      <w:r w:rsidRPr="00811317">
        <w:rPr>
          <w:rFonts w:ascii="Times New Roman" w:hAnsi="Times New Roman" w:cs="Times New Roman"/>
          <w:color w:val="000000" w:themeColor="text1"/>
          <w:sz w:val="22"/>
          <w:szCs w:val="22"/>
        </w:rPr>
        <w:t>: MI=More Main Ideas need summarizing; OC=More Original Content needed</w:t>
      </w:r>
    </w:p>
    <w:p w14:paraId="12A4462B" w14:textId="77777777" w:rsidR="00276B10" w:rsidRPr="00811317" w:rsidRDefault="00276B10" w:rsidP="00115B65">
      <w:pPr>
        <w:spacing w:before="100" w:beforeAutospacing="1" w:after="100" w:afterAutospacing="1"/>
        <w:ind w:firstLine="720"/>
        <w:contextualSpacing/>
        <w:rPr>
          <w:rFonts w:ascii="Times New Roman" w:eastAsiaTheme="minorEastAsia" w:hAnsi="Times New Roman" w:cs="Times New Roman"/>
          <w:color w:val="000000" w:themeColor="text1"/>
          <w:sz w:val="22"/>
          <w:szCs w:val="22"/>
        </w:rPr>
      </w:pPr>
    </w:p>
    <w:p w14:paraId="4324A1DC" w14:textId="77777777" w:rsidR="00983F70" w:rsidRPr="00811317" w:rsidRDefault="00983F70" w:rsidP="00115B65">
      <w:pPr>
        <w:pStyle w:val="Heading1"/>
        <w:contextualSpacing/>
        <w:rPr>
          <w:rFonts w:ascii="Times New Roman" w:eastAsia="Times New Roman" w:hAnsi="Times New Roman" w:cs="Times New Roman"/>
          <w:color w:val="000000" w:themeColor="text1"/>
          <w:sz w:val="22"/>
          <w:szCs w:val="22"/>
        </w:rPr>
      </w:pPr>
      <w:r w:rsidRPr="00811317">
        <w:rPr>
          <w:rStyle w:val="Strong"/>
          <w:rFonts w:ascii="Times New Roman" w:eastAsia="Times New Roman" w:hAnsi="Times New Roman" w:cs="Times New Roman"/>
          <w:b/>
          <w:bCs/>
          <w:color w:val="000000" w:themeColor="text1"/>
          <w:sz w:val="22"/>
          <w:szCs w:val="22"/>
        </w:rPr>
        <w:t xml:space="preserve">More states are allowing guns on college campuses </w:t>
      </w:r>
    </w:p>
    <w:p w14:paraId="6F623E46" w14:textId="77777777" w:rsidR="00983F70" w:rsidRPr="00811317" w:rsidRDefault="00983F70" w:rsidP="00115B65">
      <w:pPr>
        <w:contextualSpacing/>
        <w:rPr>
          <w:rFonts w:ascii="Times New Roman" w:eastAsia="Times New Roman" w:hAnsi="Times New Roman" w:cs="Times New Roman"/>
          <w:color w:val="000000" w:themeColor="text1"/>
          <w:sz w:val="22"/>
          <w:szCs w:val="22"/>
        </w:rPr>
      </w:pPr>
      <w:r w:rsidRPr="00811317">
        <w:rPr>
          <w:rFonts w:ascii="Times New Roman" w:eastAsia="Times New Roman" w:hAnsi="Times New Roman" w:cs="Times New Roman"/>
          <w:color w:val="000000" w:themeColor="text1"/>
          <w:sz w:val="22"/>
          <w:szCs w:val="22"/>
        </w:rPr>
        <w:t xml:space="preserve">August 17, 2017 10.19pm EDT </w:t>
      </w:r>
      <w:r w:rsidR="00811317" w:rsidRPr="00811317">
        <w:rPr>
          <w:rFonts w:ascii="Times New Roman" w:eastAsia="Times New Roman" w:hAnsi="Times New Roman" w:cs="Times New Roman"/>
          <w:color w:val="000000" w:themeColor="text1"/>
          <w:sz w:val="22"/>
          <w:szCs w:val="22"/>
        </w:rPr>
        <w:t>: The Conversation</w:t>
      </w:r>
    </w:p>
    <w:p w14:paraId="26FBFCF7" w14:textId="77777777" w:rsidR="00811317" w:rsidRPr="00811317" w:rsidRDefault="00983F70" w:rsidP="00115B65">
      <w:pPr>
        <w:pStyle w:val="Heading3"/>
        <w:contextualSpacing/>
        <w:rPr>
          <w:rFonts w:ascii="Times New Roman" w:hAnsi="Times New Roman" w:cs="Times New Roman"/>
          <w:color w:val="000000" w:themeColor="text1"/>
          <w:sz w:val="22"/>
          <w:szCs w:val="22"/>
        </w:rPr>
      </w:pPr>
      <w:r w:rsidRPr="00811317">
        <w:rPr>
          <w:rFonts w:ascii="Times New Roman" w:eastAsia="Times New Roman" w:hAnsi="Times New Roman" w:cs="Times New Roman"/>
          <w:color w:val="000000" w:themeColor="text1"/>
          <w:sz w:val="22"/>
          <w:szCs w:val="22"/>
        </w:rPr>
        <w:t>Authors</w:t>
      </w:r>
      <w:r w:rsidR="00811317" w:rsidRPr="00811317">
        <w:rPr>
          <w:rFonts w:ascii="Times New Roman" w:eastAsia="Times New Roman" w:hAnsi="Times New Roman" w:cs="Times New Roman"/>
          <w:color w:val="000000" w:themeColor="text1"/>
          <w:sz w:val="22"/>
          <w:szCs w:val="22"/>
        </w:rPr>
        <w:t xml:space="preserve">: </w:t>
      </w:r>
      <w:hyperlink r:id="rId8" w:history="1">
        <w:r w:rsidRPr="00811317">
          <w:rPr>
            <w:rStyle w:val="fn"/>
            <w:rFonts w:ascii="Times New Roman" w:eastAsia="Times New Roman" w:hAnsi="Times New Roman" w:cs="Times New Roman"/>
            <w:b w:val="0"/>
            <w:color w:val="000000" w:themeColor="text1"/>
            <w:sz w:val="22"/>
            <w:szCs w:val="22"/>
          </w:rPr>
          <w:t xml:space="preserve">Neal H. Hutchens </w:t>
        </w:r>
      </w:hyperlink>
      <w:r w:rsidRPr="00811317">
        <w:rPr>
          <w:rFonts w:ascii="Times New Roman" w:hAnsi="Times New Roman" w:cs="Times New Roman"/>
          <w:b w:val="0"/>
          <w:color w:val="000000" w:themeColor="text1"/>
          <w:sz w:val="22"/>
          <w:szCs w:val="22"/>
        </w:rPr>
        <w:t>Professor of Higher Educa</w:t>
      </w:r>
      <w:r w:rsidR="00811317" w:rsidRPr="00811317">
        <w:rPr>
          <w:rFonts w:ascii="Times New Roman" w:hAnsi="Times New Roman" w:cs="Times New Roman"/>
          <w:b w:val="0"/>
          <w:color w:val="000000" w:themeColor="text1"/>
          <w:sz w:val="22"/>
          <w:szCs w:val="22"/>
        </w:rPr>
        <w:t xml:space="preserve">tion, University of Mississippi; </w:t>
      </w:r>
      <w:r w:rsidR="00811317" w:rsidRPr="00811317">
        <w:rPr>
          <w:rStyle w:val="fn"/>
          <w:rFonts w:ascii="Times New Roman" w:eastAsia="Times New Roman" w:hAnsi="Times New Roman" w:cs="Times New Roman"/>
          <w:b w:val="0"/>
          <w:color w:val="000000" w:themeColor="text1"/>
          <w:sz w:val="22"/>
          <w:szCs w:val="22"/>
        </w:rPr>
        <w:t>Ker</w:t>
      </w:r>
      <w:r w:rsidRPr="00811317">
        <w:rPr>
          <w:rStyle w:val="fn"/>
          <w:rFonts w:ascii="Times New Roman" w:eastAsia="Times New Roman" w:hAnsi="Times New Roman" w:cs="Times New Roman"/>
          <w:b w:val="0"/>
          <w:color w:val="000000" w:themeColor="text1"/>
          <w:sz w:val="22"/>
          <w:szCs w:val="22"/>
        </w:rPr>
        <w:t xml:space="preserve">ry B. Melear </w:t>
      </w:r>
      <w:r w:rsidRPr="00811317">
        <w:rPr>
          <w:rFonts w:ascii="Times New Roman" w:hAnsi="Times New Roman" w:cs="Times New Roman"/>
          <w:b w:val="0"/>
          <w:color w:val="000000" w:themeColor="text1"/>
          <w:sz w:val="22"/>
          <w:szCs w:val="22"/>
        </w:rPr>
        <w:t>Professor of Leadership and Counselor Education, University of Mississippi</w:t>
      </w:r>
      <w:r w:rsidRPr="00811317">
        <w:rPr>
          <w:rFonts w:ascii="Times New Roman" w:hAnsi="Times New Roman" w:cs="Times New Roman"/>
          <w:color w:val="000000" w:themeColor="text1"/>
          <w:sz w:val="22"/>
          <w:szCs w:val="22"/>
        </w:rPr>
        <w:t xml:space="preserve"> </w:t>
      </w:r>
    </w:p>
    <w:p w14:paraId="2C245B2F" w14:textId="77777777" w:rsidR="00115B65" w:rsidRDefault="00811317" w:rsidP="00115B65">
      <w:pPr>
        <w:pStyle w:val="NormalWeb"/>
        <w:contextualSpacing/>
        <w:rPr>
          <w:rFonts w:ascii="Times New Roman" w:hAnsi="Times New Roman"/>
          <w:color w:val="000000" w:themeColor="text1"/>
          <w:sz w:val="22"/>
          <w:szCs w:val="22"/>
        </w:rPr>
      </w:pPr>
      <w:r>
        <w:rPr>
          <w:rFonts w:ascii="Times New Roman" w:hAnsi="Times New Roman"/>
          <w:color w:val="000000" w:themeColor="text1"/>
          <w:sz w:val="22"/>
          <w:szCs w:val="22"/>
        </w:rPr>
        <w:t xml:space="preserve">A </w:t>
      </w:r>
      <w:r w:rsidRPr="00811317">
        <w:rPr>
          <w:rFonts w:ascii="Times New Roman" w:hAnsi="Times New Roman"/>
          <w:color w:val="000000" w:themeColor="text1"/>
          <w:sz w:val="22"/>
          <w:szCs w:val="22"/>
        </w:rPr>
        <w:t xml:space="preserve">community college instructor in Texas recently started off the academic year by </w:t>
      </w:r>
      <w:hyperlink r:id="rId9" w:history="1">
        <w:r w:rsidRPr="00811317">
          <w:rPr>
            <w:rStyle w:val="Hyperlink"/>
            <w:rFonts w:ascii="Times New Roman" w:hAnsi="Times New Roman"/>
            <w:color w:val="000000" w:themeColor="text1"/>
            <w:sz w:val="22"/>
            <w:szCs w:val="22"/>
            <w:u w:val="none"/>
          </w:rPr>
          <w:t>wearing a bulletproof vest and army helmet to class</w:t>
        </w:r>
      </w:hyperlink>
      <w:r w:rsidRPr="00811317">
        <w:rPr>
          <w:rFonts w:ascii="Times New Roman" w:hAnsi="Times New Roman"/>
          <w:color w:val="000000" w:themeColor="text1"/>
          <w:sz w:val="22"/>
          <w:szCs w:val="22"/>
        </w:rPr>
        <w:t xml:space="preserve">. He did this to protest a law that, starting this August, authorizes individuals to </w:t>
      </w:r>
      <w:hyperlink r:id="rId10" w:history="1">
        <w:r w:rsidRPr="00811317">
          <w:rPr>
            <w:rStyle w:val="Hyperlink"/>
            <w:rFonts w:ascii="Times New Roman" w:hAnsi="Times New Roman"/>
            <w:color w:val="000000" w:themeColor="text1"/>
            <w:sz w:val="22"/>
            <w:szCs w:val="22"/>
            <w:u w:val="none"/>
          </w:rPr>
          <w:t>carry concealed handguns at public community colleges</w:t>
        </w:r>
      </w:hyperlink>
      <w:r w:rsidRPr="00811317">
        <w:rPr>
          <w:rFonts w:ascii="Times New Roman" w:hAnsi="Times New Roman"/>
          <w:color w:val="000000" w:themeColor="text1"/>
          <w:sz w:val="22"/>
          <w:szCs w:val="22"/>
        </w:rPr>
        <w:t xml:space="preserve"> in Texas. In 2016, the same law had already allowed guns at four-year institutions.Texas and </w:t>
      </w:r>
      <w:hyperlink r:id="rId11" w:history="1">
        <w:r w:rsidRPr="00811317">
          <w:rPr>
            <w:rStyle w:val="Hyperlink"/>
            <w:rFonts w:ascii="Times New Roman" w:hAnsi="Times New Roman"/>
            <w:color w:val="000000" w:themeColor="text1"/>
            <w:sz w:val="22"/>
            <w:szCs w:val="22"/>
            <w:u w:val="none"/>
          </w:rPr>
          <w:t>10 other states</w:t>
        </w:r>
      </w:hyperlink>
      <w:r w:rsidRPr="00811317">
        <w:rPr>
          <w:rFonts w:ascii="Times New Roman" w:hAnsi="Times New Roman"/>
          <w:color w:val="000000" w:themeColor="text1"/>
          <w:sz w:val="22"/>
          <w:szCs w:val="22"/>
        </w:rPr>
        <w:t xml:space="preserve"> now have laws permitting concealed carry of guns at colleges and universities. So far in 2017, campus carry bills have been introduced in at least </w:t>
      </w:r>
      <w:hyperlink r:id="rId12" w:history="1">
        <w:r w:rsidRPr="00811317">
          <w:rPr>
            <w:rStyle w:val="Hyperlink"/>
            <w:rFonts w:ascii="Times New Roman" w:hAnsi="Times New Roman"/>
            <w:color w:val="000000" w:themeColor="text1"/>
            <w:sz w:val="22"/>
            <w:szCs w:val="22"/>
            <w:u w:val="none"/>
          </w:rPr>
          <w:t>16 other states</w:t>
        </w:r>
      </w:hyperlink>
      <w:r w:rsidRPr="00811317">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 </w:t>
      </w:r>
      <w:r w:rsidRPr="00811317">
        <w:rPr>
          <w:rFonts w:ascii="Times New Roman" w:hAnsi="Times New Roman"/>
          <w:color w:val="000000" w:themeColor="text1"/>
          <w:sz w:val="22"/>
          <w:szCs w:val="22"/>
        </w:rPr>
        <w:t xml:space="preserve">As scholars of higher education law, we have both been following campus carry legislation quite closely. Kerry published an </w:t>
      </w:r>
      <w:hyperlink r:id="rId13" w:history="1">
        <w:r w:rsidRPr="00811317">
          <w:rPr>
            <w:rStyle w:val="Hyperlink"/>
            <w:rFonts w:ascii="Times New Roman" w:hAnsi="Times New Roman"/>
            <w:color w:val="000000" w:themeColor="text1"/>
            <w:sz w:val="22"/>
            <w:szCs w:val="22"/>
            <w:u w:val="none"/>
          </w:rPr>
          <w:t>analysis of campus carry laws and policies</w:t>
        </w:r>
      </w:hyperlink>
      <w:r w:rsidRPr="00811317">
        <w:rPr>
          <w:rFonts w:ascii="Times New Roman" w:hAnsi="Times New Roman"/>
          <w:color w:val="000000" w:themeColor="text1"/>
          <w:sz w:val="22"/>
          <w:szCs w:val="22"/>
        </w:rPr>
        <w:t xml:space="preserve"> and Neal has worked with an </w:t>
      </w:r>
      <w:hyperlink r:id="rId14" w:history="1">
        <w:r w:rsidRPr="00811317">
          <w:rPr>
            <w:rStyle w:val="Hyperlink"/>
            <w:rFonts w:ascii="Times New Roman" w:hAnsi="Times New Roman"/>
            <w:color w:val="000000" w:themeColor="text1"/>
            <w:sz w:val="22"/>
            <w:szCs w:val="22"/>
            <w:u w:val="none"/>
          </w:rPr>
          <w:t>advocacy group</w:t>
        </w:r>
      </w:hyperlink>
      <w:r w:rsidRPr="00811317">
        <w:rPr>
          <w:rFonts w:ascii="Times New Roman" w:hAnsi="Times New Roman"/>
          <w:color w:val="000000" w:themeColor="text1"/>
          <w:sz w:val="22"/>
          <w:szCs w:val="22"/>
        </w:rPr>
        <w:t xml:space="preserve"> that opposes guns on campus.</w:t>
      </w:r>
    </w:p>
    <w:p w14:paraId="09CAF08C" w14:textId="77777777" w:rsidR="00811317" w:rsidRPr="00115B65" w:rsidRDefault="00811317" w:rsidP="00115B65">
      <w:pPr>
        <w:pStyle w:val="NormalWeb"/>
        <w:ind w:firstLine="720"/>
        <w:contextualSpacing/>
        <w:rPr>
          <w:rFonts w:ascii="Times New Roman" w:hAnsi="Times New Roman"/>
          <w:color w:val="000000" w:themeColor="text1"/>
          <w:sz w:val="22"/>
          <w:szCs w:val="22"/>
        </w:rPr>
      </w:pPr>
      <w:r w:rsidRPr="00115B65">
        <w:rPr>
          <w:rFonts w:ascii="Times New Roman" w:hAnsi="Times New Roman"/>
          <w:color w:val="000000" w:themeColor="text1"/>
          <w:sz w:val="22"/>
          <w:szCs w:val="22"/>
        </w:rPr>
        <w:t>While state laws and campus policies vary widely across the U.S., our view is that colleges and universities should not be forced to allow guns on their campuses – particularly in a political climate that has seen violence at dozens of colleges across the country.</w:t>
      </w:r>
      <w:r w:rsidRPr="00115B65">
        <w:rPr>
          <w:rFonts w:ascii="Times New Roman" w:eastAsia="Times New Roman" w:hAnsi="Times New Roman"/>
          <w:color w:val="000000" w:themeColor="text1"/>
          <w:sz w:val="22"/>
          <w:szCs w:val="22"/>
        </w:rPr>
        <w:t xml:space="preserve"> Why do people want guns on campus? </w:t>
      </w:r>
      <w:r w:rsidRPr="00115B65">
        <w:rPr>
          <w:rFonts w:ascii="Times New Roman" w:hAnsi="Times New Roman"/>
          <w:color w:val="000000" w:themeColor="text1"/>
          <w:sz w:val="22"/>
          <w:szCs w:val="22"/>
        </w:rPr>
        <w:t xml:space="preserve">One key argument in favor of campus carry laws comes from the idea that arming students and faculty will protect the community in the case of a violent incident, such as the </w:t>
      </w:r>
      <w:hyperlink r:id="rId15" w:history="1">
        <w:r w:rsidRPr="00115B65">
          <w:rPr>
            <w:rStyle w:val="Hyperlink"/>
            <w:rFonts w:ascii="Times New Roman" w:hAnsi="Times New Roman"/>
            <w:color w:val="000000" w:themeColor="text1"/>
            <w:sz w:val="22"/>
            <w:szCs w:val="22"/>
            <w:u w:val="none"/>
          </w:rPr>
          <w:t>deadly mass shooting at Virginia Tech University</w:t>
        </w:r>
      </w:hyperlink>
      <w:r w:rsidRPr="00115B65">
        <w:rPr>
          <w:rFonts w:ascii="Times New Roman" w:hAnsi="Times New Roman"/>
          <w:color w:val="000000" w:themeColor="text1"/>
          <w:sz w:val="22"/>
          <w:szCs w:val="22"/>
        </w:rPr>
        <w:t xml:space="preserve"> in 2007.</w:t>
      </w:r>
    </w:p>
    <w:p w14:paraId="497ACF80" w14:textId="77777777" w:rsidR="00811317" w:rsidRPr="00811317" w:rsidRDefault="00811317" w:rsidP="00115B65">
      <w:pPr>
        <w:pStyle w:val="NormalWeb"/>
        <w:ind w:firstLine="720"/>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 xml:space="preserve">This campaign is also part of a larger effort – </w:t>
      </w:r>
      <w:hyperlink r:id="rId16" w:history="1">
        <w:r w:rsidRPr="00811317">
          <w:rPr>
            <w:rStyle w:val="Hyperlink"/>
            <w:rFonts w:ascii="Times New Roman" w:hAnsi="Times New Roman"/>
            <w:color w:val="000000" w:themeColor="text1"/>
            <w:sz w:val="22"/>
            <w:szCs w:val="22"/>
            <w:u w:val="none"/>
          </w:rPr>
          <w:t>led by the National Rifle Association</w:t>
        </w:r>
      </w:hyperlink>
      <w:r w:rsidRPr="00811317">
        <w:rPr>
          <w:rFonts w:ascii="Times New Roman" w:hAnsi="Times New Roman"/>
          <w:color w:val="000000" w:themeColor="text1"/>
          <w:sz w:val="22"/>
          <w:szCs w:val="22"/>
        </w:rPr>
        <w:t xml:space="preserve"> – to expand rights for individuals to carry guns in public places, including at colleges and universities.</w:t>
      </w:r>
      <w:r w:rsidR="00115B65">
        <w:rPr>
          <w:rFonts w:ascii="Times New Roman" w:hAnsi="Times New Roman"/>
          <w:color w:val="000000" w:themeColor="text1"/>
          <w:sz w:val="22"/>
          <w:szCs w:val="22"/>
        </w:rPr>
        <w:t xml:space="preserve"> </w:t>
      </w:r>
      <w:r w:rsidRPr="00811317">
        <w:rPr>
          <w:rFonts w:ascii="Times New Roman" w:hAnsi="Times New Roman"/>
          <w:color w:val="000000" w:themeColor="text1"/>
          <w:sz w:val="22"/>
          <w:szCs w:val="22"/>
        </w:rPr>
        <w:t xml:space="preserve">In 2004, </w:t>
      </w:r>
      <w:hyperlink r:id="rId17" w:history="1">
        <w:r w:rsidRPr="00811317">
          <w:rPr>
            <w:rStyle w:val="Hyperlink"/>
            <w:rFonts w:ascii="Times New Roman" w:hAnsi="Times New Roman"/>
            <w:color w:val="000000" w:themeColor="text1"/>
            <w:sz w:val="22"/>
            <w:szCs w:val="22"/>
            <w:u w:val="none"/>
          </w:rPr>
          <w:t>such sentiments</w:t>
        </w:r>
      </w:hyperlink>
      <w:r w:rsidRPr="00811317">
        <w:rPr>
          <w:rFonts w:ascii="Times New Roman" w:hAnsi="Times New Roman"/>
          <w:color w:val="000000" w:themeColor="text1"/>
          <w:sz w:val="22"/>
          <w:szCs w:val="22"/>
        </w:rPr>
        <w:t xml:space="preserve"> helped propel Utah to become the </w:t>
      </w:r>
      <w:hyperlink r:id="rId18" w:history="1">
        <w:r w:rsidRPr="00811317">
          <w:rPr>
            <w:rStyle w:val="Hyperlink"/>
            <w:rFonts w:ascii="Times New Roman" w:hAnsi="Times New Roman"/>
            <w:color w:val="000000" w:themeColor="text1"/>
            <w:sz w:val="22"/>
            <w:szCs w:val="22"/>
            <w:u w:val="none"/>
          </w:rPr>
          <w:t>first state to allow guns on campus</w:t>
        </w:r>
      </w:hyperlink>
      <w:r w:rsidRPr="00811317">
        <w:rPr>
          <w:rFonts w:ascii="Times New Roman" w:hAnsi="Times New Roman"/>
          <w:color w:val="000000" w:themeColor="text1"/>
          <w:sz w:val="22"/>
          <w:szCs w:val="22"/>
        </w:rPr>
        <w:t>. Utah Republican State Sen. Michael Waddoups explained his support of the law: “If government can’t protect you, you should have the right to protect yourself.”</w:t>
      </w:r>
      <w:r w:rsidR="00115B65">
        <w:rPr>
          <w:rFonts w:ascii="Times New Roman" w:hAnsi="Times New Roman"/>
          <w:color w:val="000000" w:themeColor="text1"/>
          <w:sz w:val="22"/>
          <w:szCs w:val="22"/>
        </w:rPr>
        <w:t xml:space="preserve"> </w:t>
      </w:r>
      <w:r w:rsidRPr="00811317">
        <w:rPr>
          <w:rFonts w:ascii="Times New Roman" w:hAnsi="Times New Roman"/>
          <w:color w:val="000000" w:themeColor="text1"/>
          <w:sz w:val="22"/>
          <w:szCs w:val="22"/>
        </w:rPr>
        <w:t xml:space="preserve">Since Utah passed its law, other states have followed, with legislative interest </w:t>
      </w:r>
      <w:hyperlink r:id="rId19" w:history="1">
        <w:r w:rsidRPr="00811317">
          <w:rPr>
            <w:rStyle w:val="Hyperlink"/>
            <w:rFonts w:ascii="Times New Roman" w:hAnsi="Times New Roman"/>
            <w:color w:val="000000" w:themeColor="text1"/>
            <w:sz w:val="22"/>
            <w:szCs w:val="22"/>
            <w:u w:val="none"/>
          </w:rPr>
          <w:t>picking up notably in the last five years</w:t>
        </w:r>
      </w:hyperlink>
      <w:r w:rsidRPr="00811317">
        <w:rPr>
          <w:rFonts w:ascii="Times New Roman" w:hAnsi="Times New Roman"/>
          <w:color w:val="000000" w:themeColor="text1"/>
          <w:sz w:val="22"/>
          <w:szCs w:val="22"/>
        </w:rPr>
        <w:t xml:space="preserve">. In May of 2017, </w:t>
      </w:r>
      <w:hyperlink r:id="rId20" w:history="1">
        <w:r w:rsidRPr="00811317">
          <w:rPr>
            <w:rStyle w:val="Hyperlink"/>
            <w:rFonts w:ascii="Times New Roman" w:hAnsi="Times New Roman"/>
            <w:color w:val="000000" w:themeColor="text1"/>
            <w:sz w:val="22"/>
            <w:szCs w:val="22"/>
            <w:u w:val="none"/>
          </w:rPr>
          <w:t>Georgia joined the ranks</w:t>
        </w:r>
      </w:hyperlink>
      <w:r w:rsidRPr="00811317">
        <w:rPr>
          <w:rFonts w:ascii="Times New Roman" w:hAnsi="Times New Roman"/>
          <w:color w:val="000000" w:themeColor="text1"/>
          <w:sz w:val="22"/>
          <w:szCs w:val="22"/>
        </w:rPr>
        <w:t xml:space="preserve"> as the 11th state to allow some form of concealed carry on public campuses.</w:t>
      </w:r>
    </w:p>
    <w:p w14:paraId="07773486" w14:textId="77777777" w:rsidR="00811317" w:rsidRPr="00811317" w:rsidRDefault="00811317" w:rsidP="00115B65">
      <w:pPr>
        <w:pStyle w:val="NormalWeb"/>
        <w:ind w:firstLine="720"/>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Though Arkansas, Colorado, Georgia, Idaho, Kansas, Mississippi, Oregon, Tennessee, Texas, Utah and Wisconsin all have campus carry laws, there are im</w:t>
      </w:r>
      <w:r w:rsidR="00115B65">
        <w:rPr>
          <w:rFonts w:ascii="Times New Roman" w:hAnsi="Times New Roman"/>
          <w:color w:val="000000" w:themeColor="text1"/>
          <w:sz w:val="22"/>
          <w:szCs w:val="22"/>
        </w:rPr>
        <w:t xml:space="preserve">portant differences among them. </w:t>
      </w:r>
      <w:r w:rsidRPr="00811317">
        <w:rPr>
          <w:rFonts w:ascii="Times New Roman" w:hAnsi="Times New Roman"/>
          <w:color w:val="000000" w:themeColor="text1"/>
          <w:sz w:val="22"/>
          <w:szCs w:val="22"/>
        </w:rPr>
        <w:t xml:space="preserve">For some states, firearms are regularly permitted. Public colleges and universities in </w:t>
      </w:r>
      <w:hyperlink r:id="rId21" w:history="1">
        <w:r w:rsidRPr="00811317">
          <w:rPr>
            <w:rStyle w:val="Hyperlink"/>
            <w:rFonts w:ascii="Times New Roman" w:hAnsi="Times New Roman"/>
            <w:color w:val="000000" w:themeColor="text1"/>
            <w:sz w:val="22"/>
            <w:szCs w:val="22"/>
            <w:u w:val="none"/>
          </w:rPr>
          <w:t>Utah</w:t>
        </w:r>
      </w:hyperlink>
      <w:r w:rsidRPr="00811317">
        <w:rPr>
          <w:rFonts w:ascii="Times New Roman" w:hAnsi="Times New Roman"/>
          <w:color w:val="000000" w:themeColor="text1"/>
          <w:sz w:val="22"/>
          <w:szCs w:val="22"/>
        </w:rPr>
        <w:t xml:space="preserve"> and </w:t>
      </w:r>
      <w:hyperlink r:id="rId22" w:history="1">
        <w:r w:rsidRPr="00811317">
          <w:rPr>
            <w:rStyle w:val="Hyperlink"/>
            <w:rFonts w:ascii="Times New Roman" w:hAnsi="Times New Roman"/>
            <w:color w:val="000000" w:themeColor="text1"/>
            <w:sz w:val="22"/>
            <w:szCs w:val="22"/>
            <w:u w:val="none"/>
          </w:rPr>
          <w:t>Arkansas</w:t>
        </w:r>
      </w:hyperlink>
      <w:r w:rsidRPr="00811317">
        <w:rPr>
          <w:rFonts w:ascii="Times New Roman" w:hAnsi="Times New Roman"/>
          <w:color w:val="000000" w:themeColor="text1"/>
          <w:sz w:val="22"/>
          <w:szCs w:val="22"/>
        </w:rPr>
        <w:t xml:space="preserve"> must allow any individual with an appropriate permit to carry a concealed gun on campus, including inside campus buildings. In Tennessee, </w:t>
      </w:r>
      <w:hyperlink r:id="rId23" w:history="1">
        <w:r w:rsidRPr="00811317">
          <w:rPr>
            <w:rStyle w:val="Hyperlink"/>
            <w:rFonts w:ascii="Times New Roman" w:hAnsi="Times New Roman"/>
            <w:color w:val="000000" w:themeColor="text1"/>
            <w:sz w:val="22"/>
            <w:szCs w:val="22"/>
            <w:u w:val="none"/>
          </w:rPr>
          <w:t>full-time employees</w:t>
        </w:r>
      </w:hyperlink>
      <w:r w:rsidRPr="00811317">
        <w:rPr>
          <w:rFonts w:ascii="Times New Roman" w:hAnsi="Times New Roman"/>
          <w:color w:val="000000" w:themeColor="text1"/>
          <w:sz w:val="22"/>
          <w:szCs w:val="22"/>
        </w:rPr>
        <w:t>, but not students, may carry concealed weapons.</w:t>
      </w:r>
    </w:p>
    <w:p w14:paraId="0326B60D" w14:textId="77777777" w:rsidR="00811317" w:rsidRPr="00811317" w:rsidRDefault="00811317" w:rsidP="00115B65">
      <w:pPr>
        <w:pStyle w:val="NormalWeb"/>
        <w:ind w:firstLine="720"/>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 xml:space="preserve">A handful of states have given schools some measure of autonomy. In </w:t>
      </w:r>
      <w:hyperlink r:id="rId24" w:history="1">
        <w:r w:rsidRPr="00811317">
          <w:rPr>
            <w:rStyle w:val="Hyperlink"/>
            <w:rFonts w:ascii="Times New Roman" w:hAnsi="Times New Roman"/>
            <w:color w:val="000000" w:themeColor="text1"/>
            <w:sz w:val="22"/>
            <w:szCs w:val="22"/>
            <w:u w:val="none"/>
          </w:rPr>
          <w:t>Wisconsin</w:t>
        </w:r>
      </w:hyperlink>
      <w:r w:rsidRPr="00811317">
        <w:rPr>
          <w:rFonts w:ascii="Times New Roman" w:hAnsi="Times New Roman"/>
          <w:color w:val="000000" w:themeColor="text1"/>
          <w:sz w:val="22"/>
          <w:szCs w:val="22"/>
        </w:rPr>
        <w:t xml:space="preserve"> and </w:t>
      </w:r>
      <w:hyperlink r:id="rId25" w:history="1">
        <w:r w:rsidRPr="00811317">
          <w:rPr>
            <w:rStyle w:val="Hyperlink"/>
            <w:rFonts w:ascii="Times New Roman" w:hAnsi="Times New Roman"/>
            <w:color w:val="000000" w:themeColor="text1"/>
            <w:sz w:val="22"/>
            <w:szCs w:val="22"/>
            <w:u w:val="none"/>
          </w:rPr>
          <w:t>Kansas</w:t>
        </w:r>
      </w:hyperlink>
      <w:r w:rsidRPr="00811317">
        <w:rPr>
          <w:rFonts w:ascii="Times New Roman" w:hAnsi="Times New Roman"/>
          <w:color w:val="000000" w:themeColor="text1"/>
          <w:sz w:val="22"/>
          <w:szCs w:val="22"/>
        </w:rPr>
        <w:t xml:space="preserve">, public institutions may choose to prohibit guns in specific buildings, but guns must be allowed elsewhere on campus. In Kansas, such an action requires the school to put in place </w:t>
      </w:r>
      <w:hyperlink r:id="rId26" w:history="1">
        <w:r w:rsidRPr="00811317">
          <w:rPr>
            <w:rStyle w:val="Hyperlink"/>
            <w:rFonts w:ascii="Times New Roman" w:hAnsi="Times New Roman"/>
            <w:color w:val="000000" w:themeColor="text1"/>
            <w:sz w:val="22"/>
            <w:szCs w:val="22"/>
            <w:u w:val="none"/>
          </w:rPr>
          <w:t>certain security measures</w:t>
        </w:r>
      </w:hyperlink>
      <w:r w:rsidRPr="00811317">
        <w:rPr>
          <w:rFonts w:ascii="Times New Roman" w:hAnsi="Times New Roman"/>
          <w:color w:val="000000" w:themeColor="text1"/>
          <w:sz w:val="22"/>
          <w:szCs w:val="22"/>
        </w:rPr>
        <w:t>, like metal detectors and armed security guards in the buildings where guns have been banned.</w:t>
      </w:r>
    </w:p>
    <w:p w14:paraId="7F22BB21" w14:textId="77777777" w:rsidR="00811317" w:rsidRPr="00811317" w:rsidRDefault="00811317" w:rsidP="00115B65">
      <w:pPr>
        <w:pStyle w:val="NormalWeb"/>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 xml:space="preserve">Meanwhile, some states are quite specific when it comes to one area of campus: sporting events. Earlier this year, Arkansas passed its campus carry law, which was quickly amended to </w:t>
      </w:r>
      <w:hyperlink r:id="rId27" w:history="1">
        <w:r w:rsidRPr="00811317">
          <w:rPr>
            <w:rStyle w:val="Hyperlink"/>
            <w:rFonts w:ascii="Times New Roman" w:hAnsi="Times New Roman"/>
            <w:color w:val="000000" w:themeColor="text1"/>
            <w:sz w:val="22"/>
            <w:szCs w:val="22"/>
            <w:u w:val="none"/>
          </w:rPr>
          <w:t>prohibit guns at athletic contests</w:t>
        </w:r>
      </w:hyperlink>
      <w:r w:rsidRPr="00811317">
        <w:rPr>
          <w:rFonts w:ascii="Times New Roman" w:hAnsi="Times New Roman"/>
          <w:color w:val="000000" w:themeColor="text1"/>
          <w:sz w:val="22"/>
          <w:szCs w:val="22"/>
        </w:rPr>
        <w:t xml:space="preserve">. Georgia also doesn’t allow guns at college sporting events, but the law does allow concealed handguns at </w:t>
      </w:r>
      <w:hyperlink r:id="rId28" w:history="1">
        <w:r w:rsidRPr="00811317">
          <w:rPr>
            <w:rStyle w:val="Hyperlink"/>
            <w:rFonts w:ascii="Times New Roman" w:hAnsi="Times New Roman"/>
            <w:color w:val="000000" w:themeColor="text1"/>
            <w:sz w:val="22"/>
            <w:szCs w:val="22"/>
            <w:u w:val="none"/>
          </w:rPr>
          <w:t>tailgating</w:t>
        </w:r>
      </w:hyperlink>
      <w:r w:rsidRPr="00811317">
        <w:rPr>
          <w:rFonts w:ascii="Times New Roman" w:hAnsi="Times New Roman"/>
          <w:color w:val="000000" w:themeColor="text1"/>
          <w:sz w:val="22"/>
          <w:szCs w:val="22"/>
        </w:rPr>
        <w:t>.</w:t>
      </w:r>
    </w:p>
    <w:p w14:paraId="7271D9D9" w14:textId="77777777" w:rsidR="00811317" w:rsidRPr="00811317" w:rsidRDefault="00115B65" w:rsidP="00115B65">
      <w:pPr>
        <w:pStyle w:val="NormalWeb"/>
        <w:ind w:firstLine="720"/>
        <w:contextualSpacing/>
        <w:rPr>
          <w:rFonts w:ascii="Times New Roman" w:hAnsi="Times New Roman"/>
          <w:color w:val="000000" w:themeColor="text1"/>
          <w:sz w:val="22"/>
          <w:szCs w:val="22"/>
        </w:rPr>
      </w:pPr>
      <w:r>
        <w:rPr>
          <w:rFonts w:ascii="Times New Roman" w:hAnsi="Times New Roman"/>
          <w:color w:val="000000" w:themeColor="text1"/>
          <w:sz w:val="22"/>
          <w:szCs w:val="22"/>
        </w:rPr>
        <w:lastRenderedPageBreak/>
        <w:t xml:space="preserve">What about the other 39 states? </w:t>
      </w:r>
      <w:r w:rsidR="00811317" w:rsidRPr="00811317">
        <w:rPr>
          <w:rFonts w:ascii="Times New Roman" w:hAnsi="Times New Roman"/>
          <w:color w:val="000000" w:themeColor="text1"/>
          <w:sz w:val="22"/>
          <w:szCs w:val="22"/>
        </w:rPr>
        <w:t xml:space="preserve">Individual colleges and universities have discretion </w:t>
      </w:r>
      <w:hyperlink r:id="rId29" w:history="1">
        <w:r w:rsidR="00811317" w:rsidRPr="00811317">
          <w:rPr>
            <w:rStyle w:val="Hyperlink"/>
            <w:rFonts w:ascii="Times New Roman" w:hAnsi="Times New Roman"/>
            <w:color w:val="000000" w:themeColor="text1"/>
            <w:sz w:val="22"/>
            <w:szCs w:val="22"/>
            <w:u w:val="none"/>
          </w:rPr>
          <w:t>in 23 states</w:t>
        </w:r>
      </w:hyperlink>
      <w:r w:rsidR="00811317" w:rsidRPr="00811317">
        <w:rPr>
          <w:rFonts w:ascii="Times New Roman" w:hAnsi="Times New Roman"/>
          <w:color w:val="000000" w:themeColor="text1"/>
          <w:sz w:val="22"/>
          <w:szCs w:val="22"/>
        </w:rPr>
        <w:t xml:space="preserve"> to decide whether guns are allowed on their campus. Among these, public institutions in Ohio can set their own policies when it comes to guns in campus areas and buildings, but firearms are allowed by law to be in </w:t>
      </w:r>
      <w:hyperlink r:id="rId30" w:history="1">
        <w:r w:rsidR="00811317" w:rsidRPr="00811317">
          <w:rPr>
            <w:rStyle w:val="Hyperlink"/>
            <w:rFonts w:ascii="Times New Roman" w:hAnsi="Times New Roman"/>
            <w:color w:val="000000" w:themeColor="text1"/>
            <w:sz w:val="22"/>
            <w:szCs w:val="22"/>
            <w:u w:val="none"/>
          </w:rPr>
          <w:t>locked cars in parking areas</w:t>
        </w:r>
      </w:hyperlink>
      <w:r w:rsidR="00811317" w:rsidRPr="00811317">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00811317" w:rsidRPr="00811317">
        <w:rPr>
          <w:rFonts w:ascii="Times New Roman" w:hAnsi="Times New Roman"/>
          <w:color w:val="000000" w:themeColor="text1"/>
          <w:sz w:val="22"/>
          <w:szCs w:val="22"/>
        </w:rPr>
        <w:t xml:space="preserve">The final </w:t>
      </w:r>
      <w:hyperlink r:id="rId31" w:history="1">
        <w:r w:rsidR="00811317" w:rsidRPr="00811317">
          <w:rPr>
            <w:rStyle w:val="Hyperlink"/>
            <w:rFonts w:ascii="Times New Roman" w:hAnsi="Times New Roman"/>
            <w:color w:val="000000" w:themeColor="text1"/>
            <w:sz w:val="22"/>
            <w:szCs w:val="22"/>
            <w:u w:val="none"/>
          </w:rPr>
          <w:t>16 states</w:t>
        </w:r>
      </w:hyperlink>
      <w:r w:rsidR="00811317" w:rsidRPr="00811317">
        <w:rPr>
          <w:rFonts w:ascii="Times New Roman" w:hAnsi="Times New Roman"/>
          <w:color w:val="000000" w:themeColor="text1"/>
          <w:sz w:val="22"/>
          <w:szCs w:val="22"/>
        </w:rPr>
        <w:t xml:space="preserve"> prohibit outright the concealed carrying of guns at any college or university.</w:t>
      </w:r>
    </w:p>
    <w:p w14:paraId="14BF4A27" w14:textId="77777777" w:rsidR="00811317" w:rsidRPr="00811317" w:rsidRDefault="00811317" w:rsidP="00115B65">
      <w:pPr>
        <w:pStyle w:val="NormalWeb"/>
        <w:ind w:firstLine="720"/>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From our perspective – and based on an emerging body of research – allowing individuals to carry guns on campus is not an effective way to prevent mass shootings and, in fact, may be more like</w:t>
      </w:r>
      <w:r w:rsidR="00115B65">
        <w:rPr>
          <w:rFonts w:ascii="Times New Roman" w:hAnsi="Times New Roman"/>
          <w:color w:val="000000" w:themeColor="text1"/>
          <w:sz w:val="22"/>
          <w:szCs w:val="22"/>
        </w:rPr>
        <w:t xml:space="preserve">ly to lead to violent outcomes. </w:t>
      </w:r>
      <w:r w:rsidRPr="00811317">
        <w:rPr>
          <w:rFonts w:ascii="Times New Roman" w:hAnsi="Times New Roman"/>
          <w:color w:val="000000" w:themeColor="text1"/>
          <w:sz w:val="22"/>
          <w:szCs w:val="22"/>
        </w:rPr>
        <w:t xml:space="preserve">Recent research by scholars at Johns Hopkins University discusses how guns on campus may allow suicidal individuals </w:t>
      </w:r>
      <w:hyperlink r:id="rId32" w:history="1">
        <w:r w:rsidRPr="00811317">
          <w:rPr>
            <w:rStyle w:val="Hyperlink"/>
            <w:rFonts w:ascii="Times New Roman" w:hAnsi="Times New Roman"/>
            <w:color w:val="000000" w:themeColor="text1"/>
            <w:sz w:val="22"/>
            <w:szCs w:val="22"/>
            <w:u w:val="none"/>
          </w:rPr>
          <w:t>easier access to firearms</w:t>
        </w:r>
      </w:hyperlink>
      <w:r w:rsidRPr="00811317">
        <w:rPr>
          <w:rFonts w:ascii="Times New Roman" w:hAnsi="Times New Roman"/>
          <w:color w:val="000000" w:themeColor="text1"/>
          <w:sz w:val="22"/>
          <w:szCs w:val="22"/>
        </w:rPr>
        <w:t xml:space="preserve">. They note this is especially troubling since younger people, highly represented on college campuses, can be more susceptible to suicidal behavior that results in death or hospitalization. Indeed, suicide is the </w:t>
      </w:r>
      <w:hyperlink r:id="rId33" w:history="1">
        <w:r w:rsidRPr="00811317">
          <w:rPr>
            <w:rStyle w:val="Hyperlink"/>
            <w:rFonts w:ascii="Times New Roman" w:hAnsi="Times New Roman"/>
            <w:color w:val="000000" w:themeColor="text1"/>
            <w:sz w:val="22"/>
            <w:szCs w:val="22"/>
            <w:u w:val="none"/>
          </w:rPr>
          <w:t>second-leading cause of death</w:t>
        </w:r>
      </w:hyperlink>
      <w:r w:rsidRPr="00811317">
        <w:rPr>
          <w:rFonts w:ascii="Times New Roman" w:hAnsi="Times New Roman"/>
          <w:color w:val="000000" w:themeColor="text1"/>
          <w:sz w:val="22"/>
          <w:szCs w:val="22"/>
        </w:rPr>
        <w:t xml:space="preserve"> among college-aged individuals.</w:t>
      </w:r>
    </w:p>
    <w:p w14:paraId="098C7870" w14:textId="77777777" w:rsidR="00811317" w:rsidRPr="00811317" w:rsidRDefault="00811317" w:rsidP="00115B65">
      <w:pPr>
        <w:pStyle w:val="NormalWeb"/>
        <w:ind w:firstLine="720"/>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 xml:space="preserve">In general, gun deaths are more likely connected to </w:t>
      </w:r>
      <w:hyperlink r:id="rId34" w:history="1">
        <w:r w:rsidRPr="00811317">
          <w:rPr>
            <w:rStyle w:val="Hyperlink"/>
            <w:rFonts w:ascii="Times New Roman" w:hAnsi="Times New Roman"/>
            <w:color w:val="000000" w:themeColor="text1"/>
            <w:sz w:val="22"/>
            <w:szCs w:val="22"/>
            <w:u w:val="none"/>
          </w:rPr>
          <w:t>personal disputes or domestic violence</w:t>
        </w:r>
      </w:hyperlink>
      <w:r w:rsidRPr="00811317">
        <w:rPr>
          <w:rFonts w:ascii="Times New Roman" w:hAnsi="Times New Roman"/>
          <w:color w:val="000000" w:themeColor="text1"/>
          <w:sz w:val="22"/>
          <w:szCs w:val="22"/>
        </w:rPr>
        <w:t xml:space="preserve"> than mass shootings. The researchers at Johns Hopkins suggests that trend is true on college campuses as well, with gun incidents more likely to involve interpersonal conflict</w:t>
      </w:r>
      <w:r w:rsidR="00115B65">
        <w:rPr>
          <w:rFonts w:ascii="Times New Roman" w:hAnsi="Times New Roman"/>
          <w:color w:val="000000" w:themeColor="text1"/>
          <w:sz w:val="22"/>
          <w:szCs w:val="22"/>
        </w:rPr>
        <w:t xml:space="preserve"> than a random shooting event. </w:t>
      </w:r>
      <w:r w:rsidRPr="00811317">
        <w:rPr>
          <w:rFonts w:ascii="Times New Roman" w:hAnsi="Times New Roman"/>
          <w:color w:val="000000" w:themeColor="text1"/>
          <w:sz w:val="22"/>
          <w:szCs w:val="22"/>
        </w:rPr>
        <w:t xml:space="preserve">While not focused specifically on campus gun laws, another </w:t>
      </w:r>
      <w:hyperlink r:id="rId35" w:history="1">
        <w:r w:rsidRPr="00811317">
          <w:rPr>
            <w:rStyle w:val="Hyperlink"/>
            <w:rFonts w:ascii="Times New Roman" w:hAnsi="Times New Roman"/>
            <w:color w:val="000000" w:themeColor="text1"/>
            <w:sz w:val="22"/>
            <w:szCs w:val="22"/>
            <w:u w:val="none"/>
          </w:rPr>
          <w:t>new study</w:t>
        </w:r>
      </w:hyperlink>
      <w:r w:rsidRPr="00811317">
        <w:rPr>
          <w:rFonts w:ascii="Times New Roman" w:hAnsi="Times New Roman"/>
          <w:color w:val="000000" w:themeColor="text1"/>
          <w:sz w:val="22"/>
          <w:szCs w:val="22"/>
        </w:rPr>
        <w:t xml:space="preserve"> determined that states with concealed carry laws have experienced increases in violent crime.We believe that, rather than an effective deterrent to violence, guns on campus are more likely to put people at risk.</w:t>
      </w:r>
    </w:p>
    <w:p w14:paraId="6CF511FD" w14:textId="77777777" w:rsidR="00115B65" w:rsidRDefault="00811317" w:rsidP="00115B65">
      <w:pPr>
        <w:pStyle w:val="NormalWeb"/>
        <w:ind w:firstLine="720"/>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The prevailing sentiments at many schools across the U.S. seem to suggest that institutions of higher learning likely don’t view ca</w:t>
      </w:r>
      <w:r w:rsidR="00115B65">
        <w:rPr>
          <w:rFonts w:ascii="Times New Roman" w:hAnsi="Times New Roman"/>
          <w:color w:val="000000" w:themeColor="text1"/>
          <w:sz w:val="22"/>
          <w:szCs w:val="22"/>
        </w:rPr>
        <w:t xml:space="preserve">mpus carry as enhancing safety. </w:t>
      </w:r>
      <w:r w:rsidRPr="00811317">
        <w:rPr>
          <w:rFonts w:ascii="Times New Roman" w:hAnsi="Times New Roman"/>
          <w:color w:val="000000" w:themeColor="text1"/>
          <w:sz w:val="22"/>
          <w:szCs w:val="22"/>
        </w:rPr>
        <w:t xml:space="preserve">While public colleges and universities in Texas must allow firearms to be carried, private institutions have the option of adopting campus carry under the state’s law. Yet, so far, </w:t>
      </w:r>
      <w:hyperlink r:id="rId36" w:history="1">
        <w:r w:rsidRPr="00811317">
          <w:rPr>
            <w:rStyle w:val="Hyperlink"/>
            <w:rFonts w:ascii="Times New Roman" w:hAnsi="Times New Roman"/>
            <w:color w:val="000000" w:themeColor="text1"/>
            <w:sz w:val="22"/>
            <w:szCs w:val="22"/>
            <w:u w:val="none"/>
          </w:rPr>
          <w:t>only one private university</w:t>
        </w:r>
      </w:hyperlink>
      <w:r w:rsidRPr="00811317">
        <w:rPr>
          <w:rFonts w:ascii="Times New Roman" w:hAnsi="Times New Roman"/>
          <w:color w:val="000000" w:themeColor="text1"/>
          <w:sz w:val="22"/>
          <w:szCs w:val="22"/>
        </w:rPr>
        <w:t xml:space="preserve"> in the state has done so.</w:t>
      </w:r>
      <w:r w:rsidR="00115B65">
        <w:rPr>
          <w:rFonts w:ascii="Times New Roman" w:hAnsi="Times New Roman"/>
          <w:color w:val="000000" w:themeColor="text1"/>
          <w:sz w:val="22"/>
          <w:szCs w:val="22"/>
        </w:rPr>
        <w:t xml:space="preserve"> </w:t>
      </w:r>
      <w:r w:rsidRPr="00811317">
        <w:rPr>
          <w:rFonts w:ascii="Times New Roman" w:hAnsi="Times New Roman"/>
          <w:color w:val="000000" w:themeColor="text1"/>
          <w:sz w:val="22"/>
          <w:szCs w:val="22"/>
        </w:rPr>
        <w:t xml:space="preserve">What’s more, several universities in campus carry states have sought to challenge state laws. While ultimately unsuccessful, public institutions in </w:t>
      </w:r>
      <w:hyperlink r:id="rId37" w:history="1">
        <w:r w:rsidRPr="00811317">
          <w:rPr>
            <w:rStyle w:val="Hyperlink"/>
            <w:rFonts w:ascii="Times New Roman" w:hAnsi="Times New Roman"/>
            <w:color w:val="000000" w:themeColor="text1"/>
            <w:sz w:val="22"/>
            <w:szCs w:val="22"/>
            <w:u w:val="none"/>
          </w:rPr>
          <w:t>Utah</w:t>
        </w:r>
      </w:hyperlink>
      <w:r w:rsidRPr="00811317">
        <w:rPr>
          <w:rFonts w:ascii="Times New Roman" w:hAnsi="Times New Roman"/>
          <w:color w:val="000000" w:themeColor="text1"/>
          <w:sz w:val="22"/>
          <w:szCs w:val="22"/>
        </w:rPr>
        <w:t xml:space="preserve"> and </w:t>
      </w:r>
      <w:hyperlink r:id="rId38" w:history="1">
        <w:r w:rsidRPr="00811317">
          <w:rPr>
            <w:rStyle w:val="Hyperlink"/>
            <w:rFonts w:ascii="Times New Roman" w:hAnsi="Times New Roman"/>
            <w:color w:val="000000" w:themeColor="text1"/>
            <w:sz w:val="22"/>
            <w:szCs w:val="22"/>
            <w:u w:val="none"/>
          </w:rPr>
          <w:t>Colorado</w:t>
        </w:r>
      </w:hyperlink>
      <w:r w:rsidRPr="00811317">
        <w:rPr>
          <w:rFonts w:ascii="Times New Roman" w:hAnsi="Times New Roman"/>
          <w:color w:val="000000" w:themeColor="text1"/>
          <w:sz w:val="22"/>
          <w:szCs w:val="22"/>
        </w:rPr>
        <w:t xml:space="preserve"> engaged in lawsuits in an effort to keep guns off their campuses.</w:t>
      </w:r>
    </w:p>
    <w:p w14:paraId="10C004AF" w14:textId="77777777" w:rsidR="00811317" w:rsidRPr="00811317" w:rsidRDefault="00811317" w:rsidP="00115B65">
      <w:pPr>
        <w:pStyle w:val="NormalWeb"/>
        <w:ind w:firstLine="720"/>
        <w:contextualSpacing/>
        <w:rPr>
          <w:rFonts w:ascii="Times New Roman" w:hAnsi="Times New Roman"/>
          <w:color w:val="000000" w:themeColor="text1"/>
          <w:sz w:val="22"/>
          <w:szCs w:val="22"/>
        </w:rPr>
      </w:pPr>
      <w:r w:rsidRPr="00811317">
        <w:rPr>
          <w:rFonts w:ascii="Times New Roman" w:hAnsi="Times New Roman"/>
          <w:color w:val="000000" w:themeColor="text1"/>
          <w:sz w:val="22"/>
          <w:szCs w:val="22"/>
        </w:rPr>
        <w:t xml:space="preserve">Dozens of recent incidents at colleges across the country have shown that campuses are currently epicenters of protest and unrest. The </w:t>
      </w:r>
      <w:hyperlink r:id="rId39" w:history="1">
        <w:r w:rsidRPr="00811317">
          <w:rPr>
            <w:rStyle w:val="Hyperlink"/>
            <w:rFonts w:ascii="Times New Roman" w:hAnsi="Times New Roman"/>
            <w:color w:val="000000" w:themeColor="text1"/>
            <w:sz w:val="22"/>
            <w:szCs w:val="22"/>
            <w:u w:val="none"/>
          </w:rPr>
          <w:t>recent violence prompted by white nationalist gatherings</w:t>
        </w:r>
      </w:hyperlink>
      <w:r w:rsidRPr="00811317">
        <w:rPr>
          <w:rFonts w:ascii="Times New Roman" w:hAnsi="Times New Roman"/>
          <w:color w:val="000000" w:themeColor="text1"/>
          <w:sz w:val="22"/>
          <w:szCs w:val="22"/>
        </w:rPr>
        <w:t xml:space="preserve"> at and near the University of Virginia highlighte</w:t>
      </w:r>
      <w:r w:rsidR="00115B65">
        <w:rPr>
          <w:rFonts w:ascii="Times New Roman" w:hAnsi="Times New Roman"/>
          <w:color w:val="000000" w:themeColor="text1"/>
          <w:sz w:val="22"/>
          <w:szCs w:val="22"/>
        </w:rPr>
        <w:t xml:space="preserve">d this in a disturbing fashion. </w:t>
      </w:r>
      <w:r w:rsidRPr="00811317">
        <w:rPr>
          <w:rFonts w:ascii="Times New Roman" w:hAnsi="Times New Roman"/>
          <w:color w:val="000000" w:themeColor="text1"/>
          <w:sz w:val="22"/>
          <w:szCs w:val="22"/>
        </w:rPr>
        <w:t>In short, it’s not unreasonable to expect university administrators to be concerned that permitting guns on their campuses could lead to violence, cause fear in their community, and interfere with their educational mission.</w:t>
      </w:r>
      <w:r w:rsidR="00115B65">
        <w:rPr>
          <w:rFonts w:ascii="Times New Roman" w:hAnsi="Times New Roman"/>
          <w:color w:val="000000" w:themeColor="text1"/>
          <w:sz w:val="22"/>
          <w:szCs w:val="22"/>
        </w:rPr>
        <w:t xml:space="preserve"> </w:t>
      </w:r>
      <w:r w:rsidRPr="00811317">
        <w:rPr>
          <w:rFonts w:ascii="Times New Roman" w:hAnsi="Times New Roman"/>
          <w:color w:val="000000" w:themeColor="text1"/>
          <w:sz w:val="22"/>
          <w:szCs w:val="22"/>
        </w:rPr>
        <w:t xml:space="preserve">These are the same administrators who can limit educational and civic activities that they feel are potentially dangerous (like </w:t>
      </w:r>
      <w:hyperlink r:id="rId40" w:history="1">
        <w:r w:rsidRPr="00811317">
          <w:rPr>
            <w:rStyle w:val="Hyperlink"/>
            <w:rFonts w:ascii="Times New Roman" w:hAnsi="Times New Roman"/>
            <w:color w:val="000000" w:themeColor="text1"/>
            <w:sz w:val="22"/>
            <w:szCs w:val="22"/>
            <w:u w:val="none"/>
          </w:rPr>
          <w:t>making campus venues unavailable for certain events)</w:t>
        </w:r>
      </w:hyperlink>
      <w:r w:rsidRPr="00811317">
        <w:rPr>
          <w:rFonts w:ascii="Times New Roman" w:hAnsi="Times New Roman"/>
          <w:color w:val="000000" w:themeColor="text1"/>
          <w:sz w:val="22"/>
          <w:szCs w:val="22"/>
        </w:rPr>
        <w:t>. But in 11 states, administrators aren’t able to make these decisions when it comes to faculty and students carrying concealed weapons. We believe that guns on campus should be prohibited outright – as they are in many states. However, if states insist on maintaining campus carry laws, institutions should at least be given the legal discretion to design appropriate policies for their unique campus contexts.</w:t>
      </w:r>
    </w:p>
    <w:p w14:paraId="31806519" w14:textId="77777777" w:rsidR="00276B10" w:rsidRPr="00811317" w:rsidRDefault="00276B10" w:rsidP="00115B65">
      <w:pPr>
        <w:pStyle w:val="NormalWeb"/>
        <w:contextualSpacing/>
        <w:rPr>
          <w:rFonts w:ascii="Times New Roman" w:hAnsi="Times New Roman"/>
          <w:color w:val="000000" w:themeColor="text1"/>
          <w:sz w:val="22"/>
          <w:szCs w:val="22"/>
        </w:rPr>
      </w:pPr>
    </w:p>
    <w:p w14:paraId="25B33A6A" w14:textId="77777777" w:rsidR="00276B10" w:rsidRPr="00811317" w:rsidRDefault="00276B10" w:rsidP="00115B65">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811317">
        <w:rPr>
          <w:rFonts w:ascii="Times New Roman" w:eastAsiaTheme="minorEastAsia" w:hAnsi="Times New Roman" w:cs="Times New Roman"/>
          <w:vanish/>
          <w:color w:val="000000" w:themeColor="text1"/>
          <w:sz w:val="22"/>
          <w:szCs w:val="22"/>
        </w:rPr>
        <w:t>Top of Form</w:t>
      </w:r>
    </w:p>
    <w:p w14:paraId="67D4AF2D" w14:textId="77777777" w:rsidR="00276B10" w:rsidRPr="00811317" w:rsidRDefault="00276B10" w:rsidP="00115B65">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811317">
        <w:rPr>
          <w:rFonts w:ascii="Times New Roman" w:eastAsiaTheme="minorEastAsia" w:hAnsi="Times New Roman" w:cs="Times New Roman"/>
          <w:vanish/>
          <w:color w:val="000000" w:themeColor="text1"/>
          <w:sz w:val="22"/>
          <w:szCs w:val="22"/>
        </w:rPr>
        <w:t>Bottom of Form</w:t>
      </w:r>
    </w:p>
    <w:p w14:paraId="655133CD" w14:textId="77777777" w:rsidR="00276B10" w:rsidRPr="00811317" w:rsidRDefault="00276B10" w:rsidP="00115B65">
      <w:pPr>
        <w:contextualSpacing/>
        <w:rPr>
          <w:rFonts w:ascii="Times New Roman" w:hAnsi="Times New Roman" w:cs="Times New Roman"/>
          <w:b/>
          <w:color w:val="000000" w:themeColor="text1"/>
          <w:sz w:val="22"/>
          <w:szCs w:val="22"/>
        </w:rPr>
      </w:pPr>
      <w:r w:rsidRPr="00811317">
        <w:rPr>
          <w:rFonts w:ascii="Times New Roman" w:hAnsi="Times New Roman" w:cs="Times New Roman"/>
          <w:b/>
          <w:color w:val="000000" w:themeColor="text1"/>
          <w:sz w:val="22"/>
          <w:szCs w:val="22"/>
        </w:rPr>
        <w:t>Possible Prompts:</w:t>
      </w:r>
    </w:p>
    <w:p w14:paraId="773D333C" w14:textId="77777777" w:rsidR="00276B10" w:rsidRDefault="00115B65" w:rsidP="00115B65">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Should colleges allow students or professors to carry concealed weapons on campus?</w:t>
      </w:r>
    </w:p>
    <w:p w14:paraId="01E376FE" w14:textId="77777777" w:rsidR="00115B65" w:rsidRDefault="00115B65" w:rsidP="00115B65">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Should high schools?</w:t>
      </w:r>
    </w:p>
    <w:p w14:paraId="0E589ADC" w14:textId="77777777" w:rsidR="00115B65" w:rsidRDefault="00115B65" w:rsidP="00115B65">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Some argue that allowing such weapons will help prevent the next mass shooting, while others argue that such weapons will increase overall violence—where does the evidence point?</w:t>
      </w:r>
    </w:p>
    <w:p w14:paraId="7839A052" w14:textId="6F2EF827" w:rsidR="00115B65" w:rsidRDefault="00115B65" w:rsidP="00115B65">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The U.S. has the highest per capita rate </w:t>
      </w:r>
      <w:r w:rsidR="00B64110">
        <w:rPr>
          <w:rFonts w:ascii="Times New Roman" w:hAnsi="Times New Roman" w:cs="Times New Roman"/>
          <w:b/>
          <w:color w:val="000000" w:themeColor="text1"/>
          <w:sz w:val="22"/>
          <w:szCs w:val="22"/>
        </w:rPr>
        <w:t xml:space="preserve">of gun ownership rate </w:t>
      </w:r>
      <w:bookmarkStart w:id="0" w:name="_GoBack"/>
      <w:bookmarkEnd w:id="0"/>
      <w:r>
        <w:rPr>
          <w:rFonts w:ascii="Times New Roman" w:hAnsi="Times New Roman" w:cs="Times New Roman"/>
          <w:b/>
          <w:color w:val="000000" w:themeColor="text1"/>
          <w:sz w:val="22"/>
          <w:szCs w:val="22"/>
        </w:rPr>
        <w:t>in the world, and the highest gun death rate for OECD countries—will more guns improve or worsen these numbers?</w:t>
      </w:r>
    </w:p>
    <w:p w14:paraId="55C855AF" w14:textId="77777777" w:rsidR="00115B65" w:rsidRPr="00115B65" w:rsidRDefault="00115B65" w:rsidP="00115B65">
      <w:pPr>
        <w:rPr>
          <w:rFonts w:ascii="Times New Roman" w:hAnsi="Times New Roman" w:cs="Times New Roman"/>
          <w:b/>
          <w:color w:val="000000" w:themeColor="text1"/>
          <w:sz w:val="22"/>
          <w:szCs w:val="22"/>
        </w:rPr>
      </w:pPr>
    </w:p>
    <w:p w14:paraId="018C09FF" w14:textId="77777777" w:rsidR="00276B10" w:rsidRPr="00811317" w:rsidRDefault="00276B10" w:rsidP="00115B65">
      <w:pPr>
        <w:contextualSpacing/>
        <w:rPr>
          <w:rFonts w:ascii="Times New Roman" w:hAnsi="Times New Roman" w:cs="Times New Roman"/>
          <w:b/>
          <w:color w:val="000000" w:themeColor="text1"/>
          <w:sz w:val="22"/>
          <w:szCs w:val="22"/>
        </w:rPr>
      </w:pPr>
    </w:p>
    <w:p w14:paraId="746832EE" w14:textId="77777777" w:rsidR="00276B10" w:rsidRPr="00811317" w:rsidRDefault="00276B10" w:rsidP="00115B65">
      <w:pPr>
        <w:contextualSpacing/>
        <w:rPr>
          <w:rFonts w:ascii="Times New Roman" w:hAnsi="Times New Roman" w:cs="Times New Roman"/>
          <w:color w:val="000000" w:themeColor="text1"/>
          <w:sz w:val="22"/>
          <w:szCs w:val="22"/>
        </w:rPr>
      </w:pPr>
    </w:p>
    <w:p w14:paraId="5C76D69C" w14:textId="77777777" w:rsidR="00286B81" w:rsidRPr="00811317" w:rsidRDefault="00286B81" w:rsidP="00115B65">
      <w:pPr>
        <w:contextualSpacing/>
        <w:rPr>
          <w:rFonts w:ascii="Times New Roman" w:hAnsi="Times New Roman" w:cs="Times New Roman"/>
          <w:color w:val="000000" w:themeColor="text1"/>
          <w:sz w:val="22"/>
          <w:szCs w:val="22"/>
        </w:rPr>
      </w:pPr>
    </w:p>
    <w:sectPr w:rsidR="00286B81" w:rsidRPr="00811317" w:rsidSect="005D6B5D">
      <w:headerReference w:type="even" r:id="rId41"/>
      <w:head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F4027" w14:textId="77777777" w:rsidR="00000000" w:rsidRDefault="00B64110">
      <w:r>
        <w:separator/>
      </w:r>
    </w:p>
  </w:endnote>
  <w:endnote w:type="continuationSeparator" w:id="0">
    <w:p w14:paraId="3EA2A078" w14:textId="77777777" w:rsidR="00000000" w:rsidRDefault="00B6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C1E3C" w14:textId="77777777" w:rsidR="00000000" w:rsidRDefault="00B64110">
      <w:r>
        <w:separator/>
      </w:r>
    </w:p>
  </w:footnote>
  <w:footnote w:type="continuationSeparator" w:id="0">
    <w:p w14:paraId="3EA22F6A" w14:textId="77777777" w:rsidR="00000000" w:rsidRDefault="00B64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7AE" w14:textId="77777777" w:rsidR="00811317" w:rsidRDefault="00811317" w:rsidP="005D6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DD5576" w14:textId="77777777" w:rsidR="00811317" w:rsidRDefault="00811317" w:rsidP="005D6B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C282" w14:textId="77777777" w:rsidR="00811317" w:rsidRDefault="00811317" w:rsidP="005D6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110">
      <w:rPr>
        <w:rStyle w:val="PageNumber"/>
        <w:noProof/>
      </w:rPr>
      <w:t>1</w:t>
    </w:r>
    <w:r>
      <w:rPr>
        <w:rStyle w:val="PageNumber"/>
      </w:rPr>
      <w:fldChar w:fldCharType="end"/>
    </w:r>
  </w:p>
  <w:p w14:paraId="4EDCE026" w14:textId="77777777" w:rsidR="00811317" w:rsidRDefault="00811317" w:rsidP="005D6B5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14598"/>
    <w:multiLevelType w:val="multilevel"/>
    <w:tmpl w:val="332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96D82"/>
    <w:multiLevelType w:val="multilevel"/>
    <w:tmpl w:val="D5AE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65FC6"/>
    <w:multiLevelType w:val="multilevel"/>
    <w:tmpl w:val="FA90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C23E12"/>
    <w:multiLevelType w:val="hybridMultilevel"/>
    <w:tmpl w:val="F07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10"/>
    <w:rsid w:val="00115B65"/>
    <w:rsid w:val="00276B10"/>
    <w:rsid w:val="00286B81"/>
    <w:rsid w:val="005D6B5D"/>
    <w:rsid w:val="00811317"/>
    <w:rsid w:val="00983F70"/>
    <w:rsid w:val="00B6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55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10"/>
    <w:rPr>
      <w:rFonts w:eastAsiaTheme="minorHAnsi"/>
    </w:rPr>
  </w:style>
  <w:style w:type="paragraph" w:styleId="Heading1">
    <w:name w:val="heading 1"/>
    <w:basedOn w:val="Normal"/>
    <w:link w:val="Heading1Char"/>
    <w:uiPriority w:val="9"/>
    <w:qFormat/>
    <w:rsid w:val="005D6B5D"/>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983F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F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10"/>
    <w:pPr>
      <w:ind w:left="720"/>
      <w:contextualSpacing/>
    </w:pPr>
  </w:style>
  <w:style w:type="paragraph" w:styleId="Header">
    <w:name w:val="header"/>
    <w:basedOn w:val="Normal"/>
    <w:link w:val="HeaderChar"/>
    <w:uiPriority w:val="99"/>
    <w:unhideWhenUsed/>
    <w:rsid w:val="00276B10"/>
    <w:pPr>
      <w:tabs>
        <w:tab w:val="center" w:pos="4320"/>
        <w:tab w:val="right" w:pos="8640"/>
      </w:tabs>
    </w:pPr>
  </w:style>
  <w:style w:type="character" w:customStyle="1" w:styleId="HeaderChar">
    <w:name w:val="Header Char"/>
    <w:basedOn w:val="DefaultParagraphFont"/>
    <w:link w:val="Header"/>
    <w:uiPriority w:val="99"/>
    <w:rsid w:val="00276B10"/>
    <w:rPr>
      <w:rFonts w:eastAsiaTheme="minorHAnsi"/>
    </w:rPr>
  </w:style>
  <w:style w:type="character" w:styleId="PageNumber">
    <w:name w:val="page number"/>
    <w:basedOn w:val="DefaultParagraphFont"/>
    <w:uiPriority w:val="99"/>
    <w:semiHidden/>
    <w:unhideWhenUsed/>
    <w:rsid w:val="00276B10"/>
  </w:style>
  <w:style w:type="character" w:customStyle="1" w:styleId="Heading1Char">
    <w:name w:val="Heading 1 Char"/>
    <w:basedOn w:val="DefaultParagraphFont"/>
    <w:link w:val="Heading1"/>
    <w:uiPriority w:val="9"/>
    <w:rsid w:val="005D6B5D"/>
    <w:rPr>
      <w:rFonts w:ascii="Times" w:hAnsi="Times"/>
      <w:b/>
      <w:bCs/>
      <w:kern w:val="36"/>
      <w:sz w:val="48"/>
      <w:szCs w:val="48"/>
    </w:rPr>
  </w:style>
  <w:style w:type="character" w:styleId="Hyperlink">
    <w:name w:val="Hyperlink"/>
    <w:basedOn w:val="DefaultParagraphFont"/>
    <w:uiPriority w:val="99"/>
    <w:semiHidden/>
    <w:unhideWhenUsed/>
    <w:rsid w:val="005D6B5D"/>
    <w:rPr>
      <w:color w:val="0000FF"/>
      <w:u w:val="single"/>
    </w:rPr>
  </w:style>
  <w:style w:type="character" w:customStyle="1" w:styleId="date1">
    <w:name w:val="date1"/>
    <w:basedOn w:val="DefaultParagraphFont"/>
    <w:rsid w:val="005D6B5D"/>
  </w:style>
  <w:style w:type="character" w:customStyle="1" w:styleId="time">
    <w:name w:val="time"/>
    <w:basedOn w:val="DefaultParagraphFont"/>
    <w:rsid w:val="005D6B5D"/>
  </w:style>
  <w:style w:type="paragraph" w:customStyle="1" w:styleId="bylinename">
    <w:name w:val="byline__name"/>
    <w:basedOn w:val="Normal"/>
    <w:rsid w:val="005D6B5D"/>
    <w:pPr>
      <w:spacing w:before="100" w:beforeAutospacing="1" w:after="100" w:afterAutospacing="1"/>
    </w:pPr>
    <w:rPr>
      <w:rFonts w:ascii="Times" w:eastAsiaTheme="minorEastAsia" w:hAnsi="Times"/>
      <w:sz w:val="20"/>
      <w:szCs w:val="20"/>
    </w:rPr>
  </w:style>
  <w:style w:type="character" w:customStyle="1" w:styleId="credit">
    <w:name w:val="credit"/>
    <w:basedOn w:val="DefaultParagraphFont"/>
    <w:rsid w:val="005D6B5D"/>
  </w:style>
  <w:style w:type="paragraph" w:styleId="NormalWeb">
    <w:name w:val="Normal (Web)"/>
    <w:basedOn w:val="Normal"/>
    <w:uiPriority w:val="99"/>
    <w:unhideWhenUsed/>
    <w:rsid w:val="005D6B5D"/>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D6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B5D"/>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983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3F7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83F70"/>
    <w:rPr>
      <w:b/>
      <w:bCs/>
    </w:rPr>
  </w:style>
  <w:style w:type="character" w:customStyle="1" w:styleId="attribution">
    <w:name w:val="attribution"/>
    <w:basedOn w:val="DefaultParagraphFont"/>
    <w:rsid w:val="00983F70"/>
  </w:style>
  <w:style w:type="character" w:customStyle="1" w:styleId="fn">
    <w:name w:val="fn"/>
    <w:basedOn w:val="DefaultParagraphFont"/>
    <w:rsid w:val="00983F70"/>
  </w:style>
  <w:style w:type="paragraph" w:customStyle="1" w:styleId="role">
    <w:name w:val="role"/>
    <w:basedOn w:val="Normal"/>
    <w:rsid w:val="00983F70"/>
    <w:pPr>
      <w:spacing w:before="100" w:beforeAutospacing="1" w:after="100" w:afterAutospacing="1"/>
    </w:pPr>
    <w:rPr>
      <w:rFonts w:ascii="Times" w:eastAsiaTheme="minorEastAsia" w:hAnsi="Times"/>
      <w:sz w:val="20"/>
      <w:szCs w:val="20"/>
    </w:rPr>
  </w:style>
  <w:style w:type="character" w:customStyle="1" w:styleId="data-count">
    <w:name w:val="data-count"/>
    <w:basedOn w:val="DefaultParagraphFont"/>
    <w:rsid w:val="00983F70"/>
  </w:style>
  <w:style w:type="character" w:customStyle="1" w:styleId="caption1">
    <w:name w:val="caption1"/>
    <w:basedOn w:val="DefaultParagraphFont"/>
    <w:rsid w:val="00983F70"/>
  </w:style>
  <w:style w:type="character" w:customStyle="1" w:styleId="source">
    <w:name w:val="source"/>
    <w:basedOn w:val="DefaultParagraphFont"/>
    <w:rsid w:val="00983F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10"/>
    <w:rPr>
      <w:rFonts w:eastAsiaTheme="minorHAnsi"/>
    </w:rPr>
  </w:style>
  <w:style w:type="paragraph" w:styleId="Heading1">
    <w:name w:val="heading 1"/>
    <w:basedOn w:val="Normal"/>
    <w:link w:val="Heading1Char"/>
    <w:uiPriority w:val="9"/>
    <w:qFormat/>
    <w:rsid w:val="005D6B5D"/>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983F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F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10"/>
    <w:pPr>
      <w:ind w:left="720"/>
      <w:contextualSpacing/>
    </w:pPr>
  </w:style>
  <w:style w:type="paragraph" w:styleId="Header">
    <w:name w:val="header"/>
    <w:basedOn w:val="Normal"/>
    <w:link w:val="HeaderChar"/>
    <w:uiPriority w:val="99"/>
    <w:unhideWhenUsed/>
    <w:rsid w:val="00276B10"/>
    <w:pPr>
      <w:tabs>
        <w:tab w:val="center" w:pos="4320"/>
        <w:tab w:val="right" w:pos="8640"/>
      </w:tabs>
    </w:pPr>
  </w:style>
  <w:style w:type="character" w:customStyle="1" w:styleId="HeaderChar">
    <w:name w:val="Header Char"/>
    <w:basedOn w:val="DefaultParagraphFont"/>
    <w:link w:val="Header"/>
    <w:uiPriority w:val="99"/>
    <w:rsid w:val="00276B10"/>
    <w:rPr>
      <w:rFonts w:eastAsiaTheme="minorHAnsi"/>
    </w:rPr>
  </w:style>
  <w:style w:type="character" w:styleId="PageNumber">
    <w:name w:val="page number"/>
    <w:basedOn w:val="DefaultParagraphFont"/>
    <w:uiPriority w:val="99"/>
    <w:semiHidden/>
    <w:unhideWhenUsed/>
    <w:rsid w:val="00276B10"/>
  </w:style>
  <w:style w:type="character" w:customStyle="1" w:styleId="Heading1Char">
    <w:name w:val="Heading 1 Char"/>
    <w:basedOn w:val="DefaultParagraphFont"/>
    <w:link w:val="Heading1"/>
    <w:uiPriority w:val="9"/>
    <w:rsid w:val="005D6B5D"/>
    <w:rPr>
      <w:rFonts w:ascii="Times" w:hAnsi="Times"/>
      <w:b/>
      <w:bCs/>
      <w:kern w:val="36"/>
      <w:sz w:val="48"/>
      <w:szCs w:val="48"/>
    </w:rPr>
  </w:style>
  <w:style w:type="character" w:styleId="Hyperlink">
    <w:name w:val="Hyperlink"/>
    <w:basedOn w:val="DefaultParagraphFont"/>
    <w:uiPriority w:val="99"/>
    <w:semiHidden/>
    <w:unhideWhenUsed/>
    <w:rsid w:val="005D6B5D"/>
    <w:rPr>
      <w:color w:val="0000FF"/>
      <w:u w:val="single"/>
    </w:rPr>
  </w:style>
  <w:style w:type="character" w:customStyle="1" w:styleId="date1">
    <w:name w:val="date1"/>
    <w:basedOn w:val="DefaultParagraphFont"/>
    <w:rsid w:val="005D6B5D"/>
  </w:style>
  <w:style w:type="character" w:customStyle="1" w:styleId="time">
    <w:name w:val="time"/>
    <w:basedOn w:val="DefaultParagraphFont"/>
    <w:rsid w:val="005D6B5D"/>
  </w:style>
  <w:style w:type="paragraph" w:customStyle="1" w:styleId="bylinename">
    <w:name w:val="byline__name"/>
    <w:basedOn w:val="Normal"/>
    <w:rsid w:val="005D6B5D"/>
    <w:pPr>
      <w:spacing w:before="100" w:beforeAutospacing="1" w:after="100" w:afterAutospacing="1"/>
    </w:pPr>
    <w:rPr>
      <w:rFonts w:ascii="Times" w:eastAsiaTheme="minorEastAsia" w:hAnsi="Times"/>
      <w:sz w:val="20"/>
      <w:szCs w:val="20"/>
    </w:rPr>
  </w:style>
  <w:style w:type="character" w:customStyle="1" w:styleId="credit">
    <w:name w:val="credit"/>
    <w:basedOn w:val="DefaultParagraphFont"/>
    <w:rsid w:val="005D6B5D"/>
  </w:style>
  <w:style w:type="paragraph" w:styleId="NormalWeb">
    <w:name w:val="Normal (Web)"/>
    <w:basedOn w:val="Normal"/>
    <w:uiPriority w:val="99"/>
    <w:unhideWhenUsed/>
    <w:rsid w:val="005D6B5D"/>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D6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B5D"/>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983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3F7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83F70"/>
    <w:rPr>
      <w:b/>
      <w:bCs/>
    </w:rPr>
  </w:style>
  <w:style w:type="character" w:customStyle="1" w:styleId="attribution">
    <w:name w:val="attribution"/>
    <w:basedOn w:val="DefaultParagraphFont"/>
    <w:rsid w:val="00983F70"/>
  </w:style>
  <w:style w:type="character" w:customStyle="1" w:styleId="fn">
    <w:name w:val="fn"/>
    <w:basedOn w:val="DefaultParagraphFont"/>
    <w:rsid w:val="00983F70"/>
  </w:style>
  <w:style w:type="paragraph" w:customStyle="1" w:styleId="role">
    <w:name w:val="role"/>
    <w:basedOn w:val="Normal"/>
    <w:rsid w:val="00983F70"/>
    <w:pPr>
      <w:spacing w:before="100" w:beforeAutospacing="1" w:after="100" w:afterAutospacing="1"/>
    </w:pPr>
    <w:rPr>
      <w:rFonts w:ascii="Times" w:eastAsiaTheme="minorEastAsia" w:hAnsi="Times"/>
      <w:sz w:val="20"/>
      <w:szCs w:val="20"/>
    </w:rPr>
  </w:style>
  <w:style w:type="character" w:customStyle="1" w:styleId="data-count">
    <w:name w:val="data-count"/>
    <w:basedOn w:val="DefaultParagraphFont"/>
    <w:rsid w:val="00983F70"/>
  </w:style>
  <w:style w:type="character" w:customStyle="1" w:styleId="caption1">
    <w:name w:val="caption1"/>
    <w:basedOn w:val="DefaultParagraphFont"/>
    <w:rsid w:val="00983F70"/>
  </w:style>
  <w:style w:type="character" w:customStyle="1" w:styleId="source">
    <w:name w:val="source"/>
    <w:basedOn w:val="DefaultParagraphFont"/>
    <w:rsid w:val="0098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475">
      <w:bodyDiv w:val="1"/>
      <w:marLeft w:val="0"/>
      <w:marRight w:val="0"/>
      <w:marTop w:val="0"/>
      <w:marBottom w:val="0"/>
      <w:divBdr>
        <w:top w:val="none" w:sz="0" w:space="0" w:color="auto"/>
        <w:left w:val="none" w:sz="0" w:space="0" w:color="auto"/>
        <w:bottom w:val="none" w:sz="0" w:space="0" w:color="auto"/>
        <w:right w:val="none" w:sz="0" w:space="0" w:color="auto"/>
      </w:divBdr>
      <w:divsChild>
        <w:div w:id="506555821">
          <w:marLeft w:val="0"/>
          <w:marRight w:val="0"/>
          <w:marTop w:val="0"/>
          <w:marBottom w:val="0"/>
          <w:divBdr>
            <w:top w:val="none" w:sz="0" w:space="0" w:color="auto"/>
            <w:left w:val="none" w:sz="0" w:space="0" w:color="auto"/>
            <w:bottom w:val="none" w:sz="0" w:space="0" w:color="auto"/>
            <w:right w:val="none" w:sz="0" w:space="0" w:color="auto"/>
          </w:divBdr>
          <w:divsChild>
            <w:div w:id="1211652667">
              <w:marLeft w:val="0"/>
              <w:marRight w:val="0"/>
              <w:marTop w:val="0"/>
              <w:marBottom w:val="0"/>
              <w:divBdr>
                <w:top w:val="none" w:sz="0" w:space="0" w:color="auto"/>
                <w:left w:val="none" w:sz="0" w:space="0" w:color="auto"/>
                <w:bottom w:val="none" w:sz="0" w:space="0" w:color="auto"/>
                <w:right w:val="none" w:sz="0" w:space="0" w:color="auto"/>
              </w:divBdr>
              <w:divsChild>
                <w:div w:id="1129781041">
                  <w:marLeft w:val="0"/>
                  <w:marRight w:val="0"/>
                  <w:marTop w:val="0"/>
                  <w:marBottom w:val="0"/>
                  <w:divBdr>
                    <w:top w:val="none" w:sz="0" w:space="0" w:color="auto"/>
                    <w:left w:val="none" w:sz="0" w:space="0" w:color="auto"/>
                    <w:bottom w:val="none" w:sz="0" w:space="0" w:color="auto"/>
                    <w:right w:val="none" w:sz="0" w:space="0" w:color="auto"/>
                  </w:divBdr>
                  <w:divsChild>
                    <w:div w:id="1621764768">
                      <w:marLeft w:val="0"/>
                      <w:marRight w:val="0"/>
                      <w:marTop w:val="0"/>
                      <w:marBottom w:val="0"/>
                      <w:divBdr>
                        <w:top w:val="none" w:sz="0" w:space="0" w:color="auto"/>
                        <w:left w:val="none" w:sz="0" w:space="0" w:color="auto"/>
                        <w:bottom w:val="none" w:sz="0" w:space="0" w:color="auto"/>
                        <w:right w:val="none" w:sz="0" w:space="0" w:color="auto"/>
                      </w:divBdr>
                      <w:divsChild>
                        <w:div w:id="7250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4393">
          <w:marLeft w:val="0"/>
          <w:marRight w:val="0"/>
          <w:marTop w:val="0"/>
          <w:marBottom w:val="0"/>
          <w:divBdr>
            <w:top w:val="none" w:sz="0" w:space="0" w:color="auto"/>
            <w:left w:val="none" w:sz="0" w:space="0" w:color="auto"/>
            <w:bottom w:val="none" w:sz="0" w:space="0" w:color="auto"/>
            <w:right w:val="none" w:sz="0" w:space="0" w:color="auto"/>
          </w:divBdr>
        </w:div>
        <w:div w:id="2062090297">
          <w:marLeft w:val="0"/>
          <w:marRight w:val="0"/>
          <w:marTop w:val="0"/>
          <w:marBottom w:val="0"/>
          <w:divBdr>
            <w:top w:val="none" w:sz="0" w:space="0" w:color="auto"/>
            <w:left w:val="none" w:sz="0" w:space="0" w:color="auto"/>
            <w:bottom w:val="none" w:sz="0" w:space="0" w:color="auto"/>
            <w:right w:val="none" w:sz="0" w:space="0" w:color="auto"/>
          </w:divBdr>
          <w:divsChild>
            <w:div w:id="845904512">
              <w:marLeft w:val="0"/>
              <w:marRight w:val="0"/>
              <w:marTop w:val="0"/>
              <w:marBottom w:val="0"/>
              <w:divBdr>
                <w:top w:val="none" w:sz="0" w:space="0" w:color="auto"/>
                <w:left w:val="none" w:sz="0" w:space="0" w:color="auto"/>
                <w:bottom w:val="none" w:sz="0" w:space="0" w:color="auto"/>
                <w:right w:val="none" w:sz="0" w:space="0" w:color="auto"/>
              </w:divBdr>
              <w:divsChild>
                <w:div w:id="644356362">
                  <w:marLeft w:val="0"/>
                  <w:marRight w:val="0"/>
                  <w:marTop w:val="0"/>
                  <w:marBottom w:val="0"/>
                  <w:divBdr>
                    <w:top w:val="none" w:sz="0" w:space="0" w:color="auto"/>
                    <w:left w:val="none" w:sz="0" w:space="0" w:color="auto"/>
                    <w:bottom w:val="none" w:sz="0" w:space="0" w:color="auto"/>
                    <w:right w:val="none" w:sz="0" w:space="0" w:color="auto"/>
                  </w:divBdr>
                </w:div>
              </w:divsChild>
            </w:div>
            <w:div w:id="730158009">
              <w:marLeft w:val="0"/>
              <w:marRight w:val="0"/>
              <w:marTop w:val="0"/>
              <w:marBottom w:val="0"/>
              <w:divBdr>
                <w:top w:val="none" w:sz="0" w:space="0" w:color="auto"/>
                <w:left w:val="none" w:sz="0" w:space="0" w:color="auto"/>
                <w:bottom w:val="none" w:sz="0" w:space="0" w:color="auto"/>
                <w:right w:val="none" w:sz="0" w:space="0" w:color="auto"/>
              </w:divBdr>
              <w:divsChild>
                <w:div w:id="1101800569">
                  <w:marLeft w:val="0"/>
                  <w:marRight w:val="0"/>
                  <w:marTop w:val="0"/>
                  <w:marBottom w:val="0"/>
                  <w:divBdr>
                    <w:top w:val="none" w:sz="0" w:space="0" w:color="auto"/>
                    <w:left w:val="none" w:sz="0" w:space="0" w:color="auto"/>
                    <w:bottom w:val="none" w:sz="0" w:space="0" w:color="auto"/>
                    <w:right w:val="none" w:sz="0" w:space="0" w:color="auto"/>
                  </w:divBdr>
                </w:div>
                <w:div w:id="11813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5741">
      <w:bodyDiv w:val="1"/>
      <w:marLeft w:val="0"/>
      <w:marRight w:val="0"/>
      <w:marTop w:val="0"/>
      <w:marBottom w:val="0"/>
      <w:divBdr>
        <w:top w:val="none" w:sz="0" w:space="0" w:color="auto"/>
        <w:left w:val="none" w:sz="0" w:space="0" w:color="auto"/>
        <w:bottom w:val="none" w:sz="0" w:space="0" w:color="auto"/>
        <w:right w:val="none" w:sz="0" w:space="0" w:color="auto"/>
      </w:divBdr>
    </w:div>
    <w:div w:id="922447268">
      <w:bodyDiv w:val="1"/>
      <w:marLeft w:val="0"/>
      <w:marRight w:val="0"/>
      <w:marTop w:val="0"/>
      <w:marBottom w:val="0"/>
      <w:divBdr>
        <w:top w:val="none" w:sz="0" w:space="0" w:color="auto"/>
        <w:left w:val="none" w:sz="0" w:space="0" w:color="auto"/>
        <w:bottom w:val="none" w:sz="0" w:space="0" w:color="auto"/>
        <w:right w:val="none" w:sz="0" w:space="0" w:color="auto"/>
      </w:divBdr>
      <w:divsChild>
        <w:div w:id="2143880320">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sChild>
            <w:div w:id="528300076">
              <w:marLeft w:val="0"/>
              <w:marRight w:val="0"/>
              <w:marTop w:val="0"/>
              <w:marBottom w:val="0"/>
              <w:divBdr>
                <w:top w:val="none" w:sz="0" w:space="0" w:color="auto"/>
                <w:left w:val="none" w:sz="0" w:space="0" w:color="auto"/>
                <w:bottom w:val="none" w:sz="0" w:space="0" w:color="auto"/>
                <w:right w:val="none" w:sz="0" w:space="0" w:color="auto"/>
              </w:divBdr>
            </w:div>
          </w:divsChild>
        </w:div>
        <w:div w:id="1019819781">
          <w:marLeft w:val="0"/>
          <w:marRight w:val="0"/>
          <w:marTop w:val="0"/>
          <w:marBottom w:val="0"/>
          <w:divBdr>
            <w:top w:val="none" w:sz="0" w:space="0" w:color="auto"/>
            <w:left w:val="none" w:sz="0" w:space="0" w:color="auto"/>
            <w:bottom w:val="none" w:sz="0" w:space="0" w:color="auto"/>
            <w:right w:val="none" w:sz="0" w:space="0" w:color="auto"/>
          </w:divBdr>
          <w:divsChild>
            <w:div w:id="622228351">
              <w:marLeft w:val="0"/>
              <w:marRight w:val="0"/>
              <w:marTop w:val="0"/>
              <w:marBottom w:val="0"/>
              <w:divBdr>
                <w:top w:val="none" w:sz="0" w:space="0" w:color="auto"/>
                <w:left w:val="none" w:sz="0" w:space="0" w:color="auto"/>
                <w:bottom w:val="none" w:sz="0" w:space="0" w:color="auto"/>
                <w:right w:val="none" w:sz="0" w:space="0" w:color="auto"/>
              </w:divBdr>
              <w:divsChild>
                <w:div w:id="58988466">
                  <w:marLeft w:val="0"/>
                  <w:marRight w:val="0"/>
                  <w:marTop w:val="0"/>
                  <w:marBottom w:val="0"/>
                  <w:divBdr>
                    <w:top w:val="none" w:sz="0" w:space="0" w:color="auto"/>
                    <w:left w:val="none" w:sz="0" w:space="0" w:color="auto"/>
                    <w:bottom w:val="none" w:sz="0" w:space="0" w:color="auto"/>
                    <w:right w:val="none" w:sz="0" w:space="0" w:color="auto"/>
                  </w:divBdr>
                </w:div>
              </w:divsChild>
            </w:div>
            <w:div w:id="542598222">
              <w:marLeft w:val="0"/>
              <w:marRight w:val="0"/>
              <w:marTop w:val="0"/>
              <w:marBottom w:val="0"/>
              <w:divBdr>
                <w:top w:val="none" w:sz="0" w:space="0" w:color="auto"/>
                <w:left w:val="none" w:sz="0" w:space="0" w:color="auto"/>
                <w:bottom w:val="none" w:sz="0" w:space="0" w:color="auto"/>
                <w:right w:val="none" w:sz="0" w:space="0" w:color="auto"/>
              </w:divBdr>
              <w:divsChild>
                <w:div w:id="587232271">
                  <w:marLeft w:val="0"/>
                  <w:marRight w:val="0"/>
                  <w:marTop w:val="0"/>
                  <w:marBottom w:val="0"/>
                  <w:divBdr>
                    <w:top w:val="none" w:sz="0" w:space="0" w:color="auto"/>
                    <w:left w:val="none" w:sz="0" w:space="0" w:color="auto"/>
                    <w:bottom w:val="none" w:sz="0" w:space="0" w:color="auto"/>
                    <w:right w:val="none" w:sz="0" w:space="0" w:color="auto"/>
                  </w:divBdr>
                  <w:divsChild>
                    <w:div w:id="472404198">
                      <w:marLeft w:val="0"/>
                      <w:marRight w:val="0"/>
                      <w:marTop w:val="0"/>
                      <w:marBottom w:val="0"/>
                      <w:divBdr>
                        <w:top w:val="none" w:sz="0" w:space="0" w:color="auto"/>
                        <w:left w:val="none" w:sz="0" w:space="0" w:color="auto"/>
                        <w:bottom w:val="none" w:sz="0" w:space="0" w:color="auto"/>
                        <w:right w:val="none" w:sz="0" w:space="0" w:color="auto"/>
                      </w:divBdr>
                      <w:divsChild>
                        <w:div w:id="503861084">
                          <w:marLeft w:val="0"/>
                          <w:marRight w:val="0"/>
                          <w:marTop w:val="0"/>
                          <w:marBottom w:val="0"/>
                          <w:divBdr>
                            <w:top w:val="none" w:sz="0" w:space="0" w:color="auto"/>
                            <w:left w:val="none" w:sz="0" w:space="0" w:color="auto"/>
                            <w:bottom w:val="none" w:sz="0" w:space="0" w:color="auto"/>
                            <w:right w:val="none" w:sz="0" w:space="0" w:color="auto"/>
                          </w:divBdr>
                          <w:divsChild>
                            <w:div w:id="1640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2998">
          <w:marLeft w:val="0"/>
          <w:marRight w:val="0"/>
          <w:marTop w:val="0"/>
          <w:marBottom w:val="0"/>
          <w:divBdr>
            <w:top w:val="none" w:sz="0" w:space="0" w:color="auto"/>
            <w:left w:val="none" w:sz="0" w:space="0" w:color="auto"/>
            <w:bottom w:val="none" w:sz="0" w:space="0" w:color="auto"/>
            <w:right w:val="none" w:sz="0" w:space="0" w:color="auto"/>
          </w:divBdr>
          <w:divsChild>
            <w:div w:id="145822648">
              <w:marLeft w:val="0"/>
              <w:marRight w:val="0"/>
              <w:marTop w:val="0"/>
              <w:marBottom w:val="0"/>
              <w:divBdr>
                <w:top w:val="none" w:sz="0" w:space="0" w:color="auto"/>
                <w:left w:val="none" w:sz="0" w:space="0" w:color="auto"/>
                <w:bottom w:val="none" w:sz="0" w:space="0" w:color="auto"/>
                <w:right w:val="none" w:sz="0" w:space="0" w:color="auto"/>
              </w:divBdr>
              <w:divsChild>
                <w:div w:id="1565918178">
                  <w:marLeft w:val="0"/>
                  <w:marRight w:val="0"/>
                  <w:marTop w:val="0"/>
                  <w:marBottom w:val="0"/>
                  <w:divBdr>
                    <w:top w:val="none" w:sz="0" w:space="0" w:color="auto"/>
                    <w:left w:val="none" w:sz="0" w:space="0" w:color="auto"/>
                    <w:bottom w:val="none" w:sz="0" w:space="0" w:color="auto"/>
                    <w:right w:val="none" w:sz="0" w:space="0" w:color="auto"/>
                  </w:divBdr>
                </w:div>
                <w:div w:id="1877085055">
                  <w:marLeft w:val="0"/>
                  <w:marRight w:val="0"/>
                  <w:marTop w:val="0"/>
                  <w:marBottom w:val="0"/>
                  <w:divBdr>
                    <w:top w:val="none" w:sz="0" w:space="0" w:color="auto"/>
                    <w:left w:val="none" w:sz="0" w:space="0" w:color="auto"/>
                    <w:bottom w:val="none" w:sz="0" w:space="0" w:color="auto"/>
                    <w:right w:val="none" w:sz="0" w:space="0" w:color="auto"/>
                  </w:divBdr>
                </w:div>
              </w:divsChild>
            </w:div>
            <w:div w:id="1779256397">
              <w:marLeft w:val="0"/>
              <w:marRight w:val="0"/>
              <w:marTop w:val="0"/>
              <w:marBottom w:val="0"/>
              <w:divBdr>
                <w:top w:val="none" w:sz="0" w:space="0" w:color="auto"/>
                <w:left w:val="none" w:sz="0" w:space="0" w:color="auto"/>
                <w:bottom w:val="none" w:sz="0" w:space="0" w:color="auto"/>
                <w:right w:val="none" w:sz="0" w:space="0" w:color="auto"/>
              </w:divBdr>
              <w:divsChild>
                <w:div w:id="81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7386">
      <w:bodyDiv w:val="1"/>
      <w:marLeft w:val="0"/>
      <w:marRight w:val="0"/>
      <w:marTop w:val="0"/>
      <w:marBottom w:val="0"/>
      <w:divBdr>
        <w:top w:val="none" w:sz="0" w:space="0" w:color="auto"/>
        <w:left w:val="none" w:sz="0" w:space="0" w:color="auto"/>
        <w:bottom w:val="none" w:sz="0" w:space="0" w:color="auto"/>
        <w:right w:val="none" w:sz="0" w:space="0" w:color="auto"/>
      </w:divBdr>
    </w:div>
    <w:div w:id="1669210690">
      <w:bodyDiv w:val="1"/>
      <w:marLeft w:val="0"/>
      <w:marRight w:val="0"/>
      <w:marTop w:val="0"/>
      <w:marBottom w:val="0"/>
      <w:divBdr>
        <w:top w:val="none" w:sz="0" w:space="0" w:color="auto"/>
        <w:left w:val="none" w:sz="0" w:space="0" w:color="auto"/>
        <w:bottom w:val="none" w:sz="0" w:space="0" w:color="auto"/>
        <w:right w:val="none" w:sz="0" w:space="0" w:color="auto"/>
      </w:divBdr>
    </w:div>
    <w:div w:id="1796870661">
      <w:bodyDiv w:val="1"/>
      <w:marLeft w:val="0"/>
      <w:marRight w:val="0"/>
      <w:marTop w:val="0"/>
      <w:marBottom w:val="0"/>
      <w:divBdr>
        <w:top w:val="none" w:sz="0" w:space="0" w:color="auto"/>
        <w:left w:val="none" w:sz="0" w:space="0" w:color="auto"/>
        <w:bottom w:val="none" w:sz="0" w:space="0" w:color="auto"/>
        <w:right w:val="none" w:sz="0" w:space="0" w:color="auto"/>
      </w:divBdr>
    </w:div>
    <w:div w:id="1962954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jc.com/news/state--regional-govt--politics/georgia-governor-signs-campus-gun-measure/f02kSvtstlOhpUhniiyxxO/" TargetMode="External"/><Relationship Id="rId21" Type="http://schemas.openxmlformats.org/officeDocument/2006/relationships/hyperlink" Target="http://www.nbcnews.com/id/18355953/ns/us_news-life/t/utah-only-state-allow-guns-college" TargetMode="External"/><Relationship Id="rId22" Type="http://schemas.openxmlformats.org/officeDocument/2006/relationships/hyperlink" Target="http://www.huffingtonpost.com/entry/arkansas-concealed-carry_us_58d40acfe4b0f838c6308551" TargetMode="External"/><Relationship Id="rId23" Type="http://schemas.openxmlformats.org/officeDocument/2006/relationships/hyperlink" Target="http://www.slate.com/blogs/the_slatest/2016/05/02/new_tennessee_law_allows_college_faculty_and_staff_to_carry_guns_on_campus.html" TargetMode="External"/><Relationship Id="rId24" Type="http://schemas.openxmlformats.org/officeDocument/2006/relationships/hyperlink" Target="https://www.washingtonpost.com/news/grade-point/wp/2016/01/27/if-you-want-to-carry-a-gun-on-campus-these-states-say-yes" TargetMode="External"/><Relationship Id="rId25" Type="http://schemas.openxmlformats.org/officeDocument/2006/relationships/hyperlink" Target="http://www.kansascity.com/news/politics-government/article159193599.html" TargetMode="External"/><Relationship Id="rId26" Type="http://schemas.openxmlformats.org/officeDocument/2006/relationships/hyperlink" Target="http://www.kansascity.com/news/politics-government/article159193599.html" TargetMode="External"/><Relationship Id="rId27" Type="http://schemas.openxmlformats.org/officeDocument/2006/relationships/hyperlink" Target="https://www.nytimes.com/2017/04/01/us/arkansas-concealed-carry-stadiums.html" TargetMode="External"/><Relationship Id="rId28" Type="http://schemas.openxmlformats.org/officeDocument/2006/relationships/hyperlink" Target="https://www.usatoday.com/story/sports/ncaaf/2017/05/25/new-georgia-law-allow-guns-public-university-tailgating/102144672/" TargetMode="External"/><Relationship Id="rId29" Type="http://schemas.openxmlformats.org/officeDocument/2006/relationships/hyperlink" Target="http://www.ncsl.org/research/education/guns-on-campus-overview.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leveland.com/metro/index.ssf/2017/01/concealed_firearms_will_not_be.html" TargetMode="External"/><Relationship Id="rId31" Type="http://schemas.openxmlformats.org/officeDocument/2006/relationships/hyperlink" Target="http://www.ncsl.org/research/education/guns-on-campus-overview.aspx" TargetMode="External"/><Relationship Id="rId32" Type="http://schemas.openxmlformats.org/officeDocument/2006/relationships/hyperlink" Target="http://www.jhsph.edu/research/centers-and-institutes/johns-hopkins-center-for-gun-policy-and-research/_pdfs/GunsOnCampus.pdf" TargetMode="External"/><Relationship Id="rId9" Type="http://schemas.openxmlformats.org/officeDocument/2006/relationships/hyperlink" Target="http://www.chron.com/news/education/article/Campus-Carry-11728128.ph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conversation.com/profiles/neal-h-hutchens-251283" TargetMode="External"/><Relationship Id="rId33" Type="http://schemas.openxmlformats.org/officeDocument/2006/relationships/hyperlink" Target="https://www.nimh.nih.gov/health/statistics/suicide/index.shtml" TargetMode="External"/><Relationship Id="rId34" Type="http://schemas.openxmlformats.org/officeDocument/2006/relationships/hyperlink" Target="https://psmag.com/news/paradox-of-american-gun-violence-where-to-start" TargetMode="External"/><Relationship Id="rId35" Type="http://schemas.openxmlformats.org/officeDocument/2006/relationships/hyperlink" Target="http://news.stanford.edu/2017/06/21/violent-crime-increases-right-carry-states/" TargetMode="External"/><Relationship Id="rId36" Type="http://schemas.openxmlformats.org/officeDocument/2006/relationships/hyperlink" Target="https://www.texastribune.org/2016/07/29/all-one-private-university-texas-are-opting-out-ca/" TargetMode="External"/><Relationship Id="rId10" Type="http://schemas.openxmlformats.org/officeDocument/2006/relationships/hyperlink" Target="https://www.usatoday.com/story/news/nation-now/2017/08/01/campus-carry-texas/527717001/" TargetMode="External"/><Relationship Id="rId11" Type="http://schemas.openxmlformats.org/officeDocument/2006/relationships/hyperlink" Target="http://www.ncsl.org/research/education/guns-on-campus-overview.aspx" TargetMode="External"/><Relationship Id="rId12" Type="http://schemas.openxmlformats.org/officeDocument/2006/relationships/hyperlink" Target="http://www.businessinsider.com/states-that-allow-guns-on-college-campuses-2017-4" TargetMode="External"/><Relationship Id="rId13" Type="http://schemas.openxmlformats.org/officeDocument/2006/relationships/hyperlink" Target="http://heinonline.org/HOL/LandingPage?handle=hein.journals/jcolunly40&amp;div=19" TargetMode="External"/><Relationship Id="rId14" Type="http://schemas.openxmlformats.org/officeDocument/2006/relationships/hyperlink" Target="http://keepgunsoffcampus.org" TargetMode="External"/><Relationship Id="rId15" Type="http://schemas.openxmlformats.org/officeDocument/2006/relationships/hyperlink" Target="http://www.cnn.com/2013/10/31/us/virginia-tech-shootings-fast-facts/index.html" TargetMode="External"/><Relationship Id="rId16" Type="http://schemas.openxmlformats.org/officeDocument/2006/relationships/hyperlink" Target="https://www.nraila.org/articles/20150730/political-report-on-campus-carry-we-ve-only-begun-to-fight" TargetMode="External"/><Relationship Id="rId17" Type="http://schemas.openxmlformats.org/officeDocument/2006/relationships/hyperlink" Target="https://www.csmonitor.com/2004/0510/p03s01-usju.html" TargetMode="External"/><Relationship Id="rId18" Type="http://schemas.openxmlformats.org/officeDocument/2006/relationships/hyperlink" Target="http://www.nbcnews.com/id/18355953/ns/us_news-life/t/utah-only-state-allow-guns-college" TargetMode="External"/><Relationship Id="rId19" Type="http://schemas.openxmlformats.org/officeDocument/2006/relationships/hyperlink" Target="http://www.ncsl.org/research/education/guns-on-campus-overview.aspx" TargetMode="External"/><Relationship Id="rId37" Type="http://schemas.openxmlformats.org/officeDocument/2006/relationships/hyperlink" Target="http://law.justia.com/cases/federal/district-courts/FSupp2/252/1264/2424820/" TargetMode="External"/><Relationship Id="rId38" Type="http://schemas.openxmlformats.org/officeDocument/2006/relationships/hyperlink" Target="http://law.justia.com/cases/colorado/supreme-court/2012/10sc344.html" TargetMode="External"/><Relationship Id="rId39" Type="http://schemas.openxmlformats.org/officeDocument/2006/relationships/hyperlink" Target="http://www.chronicle.com/article/Beyond-a-President-s-Worst/240914" TargetMode="External"/><Relationship Id="rId40" Type="http://schemas.openxmlformats.org/officeDocument/2006/relationships/hyperlink" Target="http://www.cnn.com/2017/08/14/us/texas-white-nationalist-protest-trnd/index.html"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1628</Words>
  <Characters>9281</Characters>
  <Application>Microsoft Macintosh Word</Application>
  <DocSecurity>0</DocSecurity>
  <Lines>77</Lines>
  <Paragraphs>21</Paragraphs>
  <ScaleCrop>false</ScaleCrop>
  <Company>Dasein Inc.</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3</cp:revision>
  <dcterms:created xsi:type="dcterms:W3CDTF">2017-09-10T18:53:00Z</dcterms:created>
  <dcterms:modified xsi:type="dcterms:W3CDTF">2017-09-11T14:15:00Z</dcterms:modified>
</cp:coreProperties>
</file>